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C1B7B" w:rsidR="00787493" w:rsidP="00787493" w:rsidRDefault="00787493" w14:paraId="56C64F21" w14:textId="77777777">
      <w:pPr>
        <w:rPr>
          <w:rFonts w:ascii="Aptos" w:hAnsi="Aptos"/>
          <w:color w:val="C00000"/>
          <w:sz w:val="20"/>
          <w:szCs w:val="20"/>
        </w:rPr>
      </w:pPr>
    </w:p>
    <w:p w:rsidRPr="00AC1B7B" w:rsidR="00AC1B7B" w:rsidP="00AC1B7B" w:rsidRDefault="00AC1B7B" w14:paraId="2E29B63E" w14:textId="77777777">
      <w:pPr>
        <w:jc w:val="center"/>
        <w:rPr>
          <w:rFonts w:ascii="Aptos" w:hAnsi="Aptos"/>
          <w:b/>
          <w:bCs/>
          <w:sz w:val="20"/>
          <w:szCs w:val="20"/>
        </w:rPr>
      </w:pPr>
      <w:r w:rsidRPr="00AC1B7B">
        <w:rPr>
          <w:rFonts w:ascii="Aptos" w:hAnsi="Aptos"/>
          <w:b/>
          <w:bCs/>
          <w:sz w:val="20"/>
          <w:szCs w:val="20"/>
        </w:rPr>
        <w:t>SPECYFIKACJA TECHNICZNO – FUNKCJONALNA</w:t>
      </w:r>
    </w:p>
    <w:p w:rsidRPr="00AC1B7B" w:rsidR="00AC1B7B" w:rsidP="00AC1B7B" w:rsidRDefault="00AC1B7B" w14:paraId="11412B5D" w14:textId="33C74D27">
      <w:pPr>
        <w:jc w:val="center"/>
        <w:rPr>
          <w:rFonts w:ascii="Aptos" w:hAnsi="Aptos"/>
          <w:b/>
          <w:bCs/>
          <w:sz w:val="20"/>
          <w:szCs w:val="20"/>
        </w:rPr>
      </w:pPr>
      <w:r w:rsidRPr="00AC1B7B">
        <w:rPr>
          <w:rFonts w:ascii="Aptos" w:hAnsi="Aptos"/>
          <w:b/>
          <w:bCs/>
          <w:sz w:val="20"/>
          <w:szCs w:val="20"/>
        </w:rPr>
        <w:t>Aparat EKG</w:t>
      </w:r>
    </w:p>
    <w:p w:rsidRPr="00AC1B7B" w:rsidR="00AC1B7B" w:rsidP="00AC1B7B" w:rsidRDefault="00AC1B7B" w14:paraId="0C29432A" w14:textId="77777777">
      <w:pPr>
        <w:jc w:val="center"/>
        <w:rPr>
          <w:rFonts w:ascii="Aptos" w:hAnsi="Aptos"/>
          <w:b/>
          <w:bCs/>
          <w:sz w:val="20"/>
          <w:szCs w:val="20"/>
        </w:rPr>
      </w:pPr>
    </w:p>
    <w:p w:rsidRPr="00AC1B7B" w:rsidR="00AC1B7B" w:rsidP="00AC1B7B" w:rsidRDefault="00AC1B7B" w14:paraId="26025476" w14:textId="77777777">
      <w:pPr>
        <w:rPr>
          <w:rFonts w:ascii="Aptos" w:hAnsi="Aptos"/>
          <w:b/>
          <w:bCs/>
          <w:sz w:val="20"/>
          <w:szCs w:val="20"/>
        </w:rPr>
      </w:pPr>
      <w:r w:rsidRPr="00AC1B7B">
        <w:rPr>
          <w:rFonts w:ascii="Aptos" w:hAnsi="Aptos"/>
          <w:b/>
          <w:bCs/>
          <w:sz w:val="20"/>
          <w:szCs w:val="20"/>
        </w:rPr>
        <w:t>Oferowane urządzenie (typ, model, producent) ………………………………….</w:t>
      </w:r>
    </w:p>
    <w:p w:rsidRPr="00AC1B7B" w:rsidR="00F50C70" w:rsidP="00F50C70" w:rsidRDefault="00F50C70" w14:paraId="53B38E4F" w14:textId="77777777">
      <w:pPr>
        <w:rPr>
          <w:rFonts w:ascii="Aptos" w:hAnsi="Aptos"/>
          <w:color w:val="EE0000"/>
          <w:sz w:val="20"/>
          <w:szCs w:val="20"/>
        </w:rPr>
      </w:pPr>
    </w:p>
    <w:p w:rsidRPr="00AC1B7B" w:rsidR="00F50C70" w:rsidP="00F50C70" w:rsidRDefault="00F50C70" w14:paraId="40E14351" w14:textId="77777777">
      <w:pPr>
        <w:rPr>
          <w:rFonts w:ascii="Aptos" w:hAnsi="Aptos" w:cs="Calibri Light"/>
          <w:bCs/>
          <w:sz w:val="20"/>
          <w:szCs w:val="20"/>
          <w:lang w:eastAsia="pl-PL"/>
        </w:rPr>
      </w:pPr>
    </w:p>
    <w:p w:rsidRPr="00AC1B7B" w:rsidR="00F50C70" w:rsidP="00F50C70" w:rsidRDefault="00F50C70" w14:paraId="1CE048F4" w14:textId="77777777">
      <w:pPr>
        <w:rPr>
          <w:rFonts w:ascii="Aptos" w:hAnsi="Aptos" w:cs="Arial"/>
          <w:color w:val="000000"/>
          <w:sz w:val="20"/>
          <w:szCs w:val="20"/>
          <w:lang w:eastAsia="pl-PL"/>
        </w:rPr>
      </w:pPr>
    </w:p>
    <w:tbl>
      <w:tblPr>
        <w:tblStyle w:val="Tabela-Siatka1"/>
        <w:tblW w:w="1410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09"/>
        <w:gridCol w:w="73"/>
        <w:gridCol w:w="9424"/>
        <w:gridCol w:w="69"/>
        <w:gridCol w:w="1491"/>
        <w:gridCol w:w="67"/>
        <w:gridCol w:w="2272"/>
      </w:tblGrid>
      <w:tr w:rsidRPr="00AC1B7B" w:rsidR="00AC1B7B" w:rsidTr="1E9D3364" w14:paraId="24CCE3F1" w14:textId="77777777">
        <w:tc>
          <w:tcPr>
            <w:tcW w:w="782" w:type="dxa"/>
            <w:gridSpan w:val="2"/>
            <w:tcMar/>
          </w:tcPr>
          <w:p w:rsidRPr="00AC1B7B" w:rsidR="00AC1B7B" w:rsidP="00AC1B7B" w:rsidRDefault="00AC1B7B" w14:paraId="626D5A47" w14:textId="2B840450">
            <w:pPr>
              <w:suppressAutoHyphens w:val="0"/>
              <w:snapToGrid w:val="0"/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b/>
                <w:bCs/>
                <w:color w:val="000000"/>
                <w:sz w:val="20"/>
                <w:szCs w:val="20"/>
                <w:lang w:eastAsia="pl-PL"/>
              </w:rPr>
              <w:t>L. P.</w:t>
            </w:r>
          </w:p>
        </w:tc>
        <w:tc>
          <w:tcPr>
            <w:tcW w:w="9493" w:type="dxa"/>
            <w:gridSpan w:val="2"/>
            <w:tcMar/>
          </w:tcPr>
          <w:p w:rsidRPr="00AC1B7B" w:rsidR="00AC1B7B" w:rsidP="00AC1B7B" w:rsidRDefault="00AC1B7B" w14:paraId="182D3F38" w14:textId="45181B4F">
            <w:pPr>
              <w:rPr>
                <w:rFonts w:ascii="Aptos" w:hAnsi="Aptos" w:cs="Arial"/>
                <w:color w:val="000000"/>
                <w:sz w:val="20"/>
                <w:szCs w:val="20"/>
                <w:lang w:eastAsia="pl-PL"/>
              </w:rPr>
            </w:pPr>
            <w:r w:rsidRPr="00AC1B7B">
              <w:rPr>
                <w:rFonts w:ascii="Aptos" w:hAnsi="Aptos" w:cs="Arial"/>
                <w:b/>
                <w:bCs/>
                <w:color w:val="000000"/>
                <w:sz w:val="20"/>
                <w:szCs w:val="20"/>
                <w:lang w:eastAsia="pl-PL"/>
              </w:rPr>
              <w:t>OPIS</w:t>
            </w:r>
          </w:p>
        </w:tc>
        <w:tc>
          <w:tcPr>
            <w:tcW w:w="1558" w:type="dxa"/>
            <w:gridSpan w:val="2"/>
            <w:tcMar/>
          </w:tcPr>
          <w:p w:rsidRPr="00AC1B7B" w:rsidR="00AC1B7B" w:rsidP="00AC1B7B" w:rsidRDefault="00AC1B7B" w14:paraId="1ADF10A0" w14:textId="48DC7067">
            <w:pPr>
              <w:jc w:val="center"/>
              <w:rPr>
                <w:rFonts w:ascii="Aptos" w:hAnsi="Aptos" w:cs="Calibri"/>
                <w:bCs/>
                <w:sz w:val="20"/>
                <w:szCs w:val="20"/>
              </w:rPr>
            </w:pPr>
            <w:r w:rsidRPr="00AC1B7B">
              <w:rPr>
                <w:rFonts w:ascii="Aptos" w:hAnsi="Aptos" w:cs="Arial"/>
                <w:b/>
                <w:bCs/>
                <w:color w:val="000000"/>
                <w:sz w:val="20"/>
                <w:szCs w:val="20"/>
                <w:lang w:eastAsia="pl-PL"/>
              </w:rPr>
              <w:t>Parametr wymagany</w:t>
            </w:r>
          </w:p>
        </w:tc>
        <w:tc>
          <w:tcPr>
            <w:tcW w:w="2272" w:type="dxa"/>
            <w:tcMar/>
          </w:tcPr>
          <w:p w:rsidRPr="00AC1B7B" w:rsidR="00AC1B7B" w:rsidP="00AC1B7B" w:rsidRDefault="00AC1B7B" w14:paraId="7A8D9653" w14:textId="4BD0FCEE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b/>
                <w:bCs/>
                <w:color w:val="000000"/>
                <w:sz w:val="20"/>
                <w:szCs w:val="20"/>
                <w:lang w:eastAsia="pl-PL"/>
              </w:rPr>
              <w:t>Parametr oferowany</w:t>
            </w:r>
          </w:p>
        </w:tc>
      </w:tr>
      <w:tr w:rsidRPr="00AC1B7B" w:rsidR="00F50C70" w:rsidTr="1E9D3364" w14:paraId="1EED4DD5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0DA92491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B74443" w:rsidRDefault="00F50C70" w14:paraId="2CEC999B" w14:textId="7D4D3322">
            <w:pPr>
              <w:rPr>
                <w:rFonts w:ascii="Aptos" w:hAnsi="Aptos" w:cs="Arial"/>
                <w:color w:val="000000"/>
                <w:sz w:val="20"/>
                <w:szCs w:val="20"/>
                <w:lang w:eastAsia="pl-PL"/>
              </w:rPr>
            </w:pPr>
            <w:r w:rsidRPr="00AC1B7B">
              <w:rPr>
                <w:rFonts w:ascii="Aptos" w:hAnsi="Aptos" w:cs="Arial"/>
                <w:color w:val="000000"/>
                <w:sz w:val="20"/>
                <w:szCs w:val="20"/>
                <w:lang w:eastAsia="pl-PL"/>
              </w:rPr>
              <w:t>Aparat fabrycznie nowy, nie demonstracyjny, nie powystawowy, rok produkcji 202</w:t>
            </w:r>
            <w:r w:rsidR="00AC1B7B">
              <w:rPr>
                <w:rFonts w:ascii="Aptos" w:hAnsi="Aptos" w:cs="Arial"/>
                <w:color w:val="000000"/>
                <w:sz w:val="20"/>
                <w:szCs w:val="20"/>
                <w:lang w:eastAsia="pl-PL"/>
              </w:rPr>
              <w:t>5 lub 2026</w:t>
            </w:r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0BCD9B5D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AC1B7B">
              <w:rPr>
                <w:rFonts w:ascii="Aptos" w:hAnsi="Aptos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69CE0045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Pr="00AC1B7B" w:rsidR="00F50C70" w:rsidTr="1E9D3364" w14:paraId="7EBD7DAB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10CF9409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B74443" w:rsidRDefault="00F50C70" w14:paraId="066EE4D4" w14:textId="77777777">
            <w:pPr>
              <w:pStyle w:val="NormalnyWeb"/>
              <w:spacing w:before="62" w:after="62"/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sz w:val="20"/>
                <w:szCs w:val="20"/>
              </w:rPr>
              <w:t>Kolorowy ekran graficzny z panelem dotykowym zintegrowany z aparatem</w:t>
            </w:r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674D5E66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AC1B7B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1E2B508A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Pr="00AC1B7B" w:rsidR="00F50C70" w:rsidTr="1E9D3364" w14:paraId="31D11691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468B0A86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B74443" w:rsidRDefault="00F50C70" w14:paraId="5F1F84D4" w14:textId="77777777">
            <w:pPr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color w:val="000000"/>
                <w:sz w:val="20"/>
                <w:szCs w:val="20"/>
                <w:lang w:eastAsia="pl-PL"/>
              </w:rPr>
              <w:t>Rozmiar ekranu, min. 7”</w:t>
            </w:r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5737A429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AC1B7B">
              <w:rPr>
                <w:rFonts w:ascii="Aptos" w:hAnsi="Aptos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0CA1AF5C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Pr="00AC1B7B" w:rsidR="00F50C70" w:rsidTr="1E9D3364" w14:paraId="6378B77A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3D5B90B8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B74443" w:rsidRDefault="00F50C70" w14:paraId="7CCBA6BA" w14:textId="77777777">
            <w:pPr>
              <w:pStyle w:val="NormalnyWeb"/>
              <w:spacing w:before="62" w:after="62"/>
              <w:ind w:right="85"/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color w:val="000000"/>
                <w:sz w:val="20"/>
                <w:szCs w:val="20"/>
              </w:rPr>
              <w:t>Rozdzielczość, min. 800x600</w:t>
            </w:r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2BC81D24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AC1B7B">
              <w:rPr>
                <w:rFonts w:ascii="Aptos" w:hAnsi="Aptos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3712B363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Pr="00AC1B7B" w:rsidR="00F50C70" w:rsidTr="1E9D3364" w14:paraId="6BE503C0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2923AD58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B74443" w:rsidRDefault="00F50C70" w14:paraId="58BDE3A1" w14:textId="77777777">
            <w:pPr>
              <w:autoSpaceDE w:val="0"/>
              <w:autoSpaceDN w:val="0"/>
              <w:adjustRightInd w:val="0"/>
              <w:rPr>
                <w:rFonts w:ascii="Aptos" w:hAnsi="Aptos" w:cs="Arial"/>
                <w:color w:val="000000"/>
                <w:sz w:val="20"/>
                <w:szCs w:val="20"/>
              </w:rPr>
            </w:pPr>
            <w:r w:rsidRPr="00AC1B7B">
              <w:rPr>
                <w:rFonts w:ascii="Aptos" w:hAnsi="Aptos" w:cs="Arial"/>
                <w:color w:val="000000"/>
                <w:sz w:val="20"/>
                <w:szCs w:val="20"/>
              </w:rPr>
              <w:t>Możliwość regulacji położenia ekranu, min. 25 stopni</w:t>
            </w:r>
          </w:p>
          <w:p w:rsidRPr="00AC1B7B" w:rsidR="00F50C70" w:rsidP="00B74443" w:rsidRDefault="00F50C70" w14:paraId="07D28F74" w14:textId="77777777">
            <w:pPr>
              <w:pStyle w:val="Nagwek4"/>
              <w:snapToGrid w:val="0"/>
              <w:spacing w:before="0" w:after="0"/>
              <w:rPr>
                <w:rFonts w:ascii="Aptos" w:hAnsi="Aptos" w:cs="Arial"/>
                <w:b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33D60133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AC1B7B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33F8D3E0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Pr="00AC1B7B" w:rsidR="00F50C70" w:rsidTr="1E9D3364" w14:paraId="4064152F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4BCDD29D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F50C70" w:rsidRDefault="00F50C70" w14:paraId="3215A03C" w14:textId="77777777">
            <w:pPr>
              <w:pStyle w:val="Nagwek4"/>
              <w:numPr>
                <w:ilvl w:val="3"/>
                <w:numId w:val="10"/>
              </w:numPr>
              <w:tabs>
                <w:tab w:val="left" w:pos="0"/>
                <w:tab w:val="num" w:pos="360"/>
                <w:tab w:val="num" w:pos="2880"/>
              </w:tabs>
              <w:snapToGrid w:val="0"/>
              <w:spacing w:before="0" w:after="0"/>
              <w:ind w:left="2880" w:hanging="360"/>
              <w:rPr>
                <w:rFonts w:ascii="Aptos" w:hAnsi="Aptos" w:cs="Arial"/>
                <w:b/>
                <w:sz w:val="20"/>
                <w:szCs w:val="20"/>
              </w:rPr>
            </w:pPr>
            <w:r w:rsidRPr="00AC1B7B">
              <w:rPr>
                <w:rFonts w:ascii="Aptos" w:hAnsi="Aptos" w:cs="Arial"/>
                <w:b/>
                <w:color w:val="000000"/>
                <w:sz w:val="20"/>
                <w:szCs w:val="20"/>
                <w:lang w:eastAsia="pl-PL"/>
              </w:rPr>
              <w:t>Zasilanie sieciowo - akumulatorowe</w:t>
            </w:r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02B0F76A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AC1B7B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5A105A46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Pr="00AC1B7B" w:rsidR="00F50C70" w:rsidTr="1E9D3364" w14:paraId="4E7E94D2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5A8D902D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B74443" w:rsidRDefault="00F50C70" w14:paraId="03E101F7" w14:textId="77777777">
            <w:pPr>
              <w:autoSpaceDE w:val="0"/>
              <w:autoSpaceDN w:val="0"/>
              <w:adjustRightInd w:val="0"/>
              <w:rPr>
                <w:rFonts w:ascii="Aptos" w:hAnsi="Aptos" w:cs="Arial"/>
                <w:color w:val="000000"/>
                <w:sz w:val="20"/>
                <w:szCs w:val="20"/>
              </w:rPr>
            </w:pPr>
            <w:r w:rsidRPr="00AC1B7B">
              <w:rPr>
                <w:rFonts w:ascii="Aptos" w:hAnsi="Aptos" w:cs="Arial"/>
                <w:color w:val="000000"/>
                <w:sz w:val="20"/>
                <w:szCs w:val="20"/>
              </w:rPr>
              <w:t>Wskaźnik poziomu naładowania baterii</w:t>
            </w:r>
          </w:p>
          <w:p w:rsidRPr="00AC1B7B" w:rsidR="00F50C70" w:rsidP="00F50C70" w:rsidRDefault="00F50C70" w14:paraId="6A151E9E" w14:textId="77777777">
            <w:pPr>
              <w:pStyle w:val="Nagwek4"/>
              <w:numPr>
                <w:ilvl w:val="3"/>
                <w:numId w:val="10"/>
              </w:numPr>
              <w:tabs>
                <w:tab w:val="left" w:pos="0"/>
                <w:tab w:val="num" w:pos="360"/>
                <w:tab w:val="num" w:pos="2880"/>
              </w:tabs>
              <w:snapToGrid w:val="0"/>
              <w:spacing w:before="0" w:after="0"/>
              <w:ind w:left="2880" w:hanging="360"/>
              <w:rPr>
                <w:rFonts w:ascii="Aptos" w:hAnsi="Aptos" w:cs="Arial"/>
                <w:b/>
                <w:bCs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474494F3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AC1B7B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2D130A4A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Pr="00AC1B7B" w:rsidR="00F50C70" w:rsidTr="1E9D3364" w14:paraId="1A36F7A8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69201141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B74443" w:rsidRDefault="00F50C70" w14:paraId="0E42EA12" w14:textId="77777777">
            <w:pPr>
              <w:pStyle w:val="NormalnyWeb"/>
              <w:spacing w:before="62" w:after="62"/>
              <w:ind w:right="85"/>
              <w:rPr>
                <w:rFonts w:ascii="Aptos" w:hAnsi="Aptos" w:cs="Arial"/>
                <w:color w:val="000000"/>
                <w:sz w:val="20"/>
                <w:szCs w:val="20"/>
              </w:rPr>
            </w:pPr>
            <w:r w:rsidRPr="00AC1B7B">
              <w:rPr>
                <w:rFonts w:ascii="Aptos" w:hAnsi="Aptos" w:cs="Arial"/>
                <w:color w:val="000000"/>
                <w:sz w:val="20"/>
                <w:szCs w:val="20"/>
              </w:rPr>
              <w:t>Tryb oszczędzania energii</w:t>
            </w:r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381A66E4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AC1B7B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67EA1510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Pr="00AC1B7B" w:rsidR="00F50C70" w:rsidTr="1E9D3364" w14:paraId="5A48CFE3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49C7B0A3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B74443" w:rsidRDefault="00F50C70" w14:paraId="0CD0376F" w14:textId="77777777">
            <w:pPr>
              <w:rPr>
                <w:rFonts w:ascii="Aptos" w:hAnsi="Aptos" w:cs="Arial"/>
                <w:color w:val="000000"/>
                <w:sz w:val="20"/>
                <w:szCs w:val="20"/>
                <w:lang w:eastAsia="pl-PL"/>
              </w:rPr>
            </w:pPr>
            <w:r w:rsidRPr="00AC1B7B">
              <w:rPr>
                <w:rFonts w:ascii="Aptos" w:hAnsi="Aptos" w:cs="Arial"/>
                <w:color w:val="000000"/>
                <w:sz w:val="20"/>
                <w:szCs w:val="20"/>
                <w:lang w:eastAsia="pl-PL"/>
              </w:rPr>
              <w:t>Wydruk na papierze termicznym o szerokości 210 [mm]</w:t>
            </w:r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2AEB451D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AC1B7B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1EC72E52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Pr="00AC1B7B" w:rsidR="00F50C70" w:rsidTr="1E9D3364" w14:paraId="7B1FB137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365C17F9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B74443" w:rsidRDefault="00F50C70" w14:paraId="06108380" w14:textId="77777777">
            <w:pPr>
              <w:pStyle w:val="NormalnyWeb"/>
              <w:spacing w:before="62" w:after="62"/>
              <w:ind w:right="85"/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color w:val="000000"/>
                <w:sz w:val="20"/>
                <w:szCs w:val="20"/>
              </w:rPr>
              <w:t>Możliwość zastosowania papieru, min. w formie składanki</w:t>
            </w:r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42918963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AC1B7B">
              <w:rPr>
                <w:rFonts w:ascii="Aptos" w:hAnsi="Aptos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6450642B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Pr="00AC1B7B" w:rsidR="00F50C70" w:rsidTr="1E9D3364" w14:paraId="74E97E59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09DE84E4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B74443" w:rsidRDefault="00F50C70" w14:paraId="389CE6AF" w14:textId="77777777">
            <w:pPr>
              <w:pStyle w:val="NormalnyWeb"/>
              <w:spacing w:before="62" w:after="62"/>
              <w:ind w:right="85"/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color w:val="000000"/>
                <w:sz w:val="20"/>
                <w:szCs w:val="20"/>
              </w:rPr>
              <w:t>Przesuw papieru, min. 5/6,25/10/12,5/25/50 [mm/s]</w:t>
            </w:r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764AA8D4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AC1B7B">
              <w:rPr>
                <w:rFonts w:ascii="Aptos" w:hAnsi="Aptos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293BC461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Pr="00AC1B7B" w:rsidR="00F50C70" w:rsidTr="1E9D3364" w14:paraId="14554366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3CA1169E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B74443" w:rsidRDefault="00F50C70" w14:paraId="0AED6FA9" w14:textId="77777777">
            <w:pPr>
              <w:pStyle w:val="NormalnyWeb"/>
              <w:spacing w:before="62" w:after="62"/>
              <w:ind w:right="85"/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color w:val="000000"/>
                <w:sz w:val="20"/>
                <w:szCs w:val="20"/>
              </w:rPr>
              <w:t>Impedancja wejściowa, min. 100 [MΩ]</w:t>
            </w:r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51E16C14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AC1B7B">
              <w:rPr>
                <w:rFonts w:ascii="Aptos" w:hAnsi="Aptos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4FFC1242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Pr="00AC1B7B" w:rsidR="00F50C70" w:rsidTr="1E9D3364" w14:paraId="02899905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2607563B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B74443" w:rsidRDefault="00F50C70" w14:paraId="0283D56D" w14:textId="77777777">
            <w:pPr>
              <w:pStyle w:val="NormalnyWeb"/>
              <w:spacing w:before="62" w:after="62"/>
              <w:ind w:right="85"/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color w:val="000000"/>
                <w:sz w:val="20"/>
                <w:szCs w:val="20"/>
              </w:rPr>
              <w:t>Częstotliwość próbkowania, min. 64 000 [</w:t>
            </w:r>
            <w:proofErr w:type="spellStart"/>
            <w:r w:rsidRPr="00AC1B7B">
              <w:rPr>
                <w:rFonts w:ascii="Aptos" w:hAnsi="Aptos" w:cs="Arial"/>
                <w:color w:val="000000"/>
                <w:sz w:val="20"/>
                <w:szCs w:val="20"/>
              </w:rPr>
              <w:t>Hz</w:t>
            </w:r>
            <w:proofErr w:type="spellEnd"/>
            <w:r w:rsidRPr="00AC1B7B">
              <w:rPr>
                <w:rFonts w:ascii="Aptos" w:hAnsi="Aptos" w:cs="Arial"/>
                <w:color w:val="000000"/>
                <w:sz w:val="20"/>
                <w:szCs w:val="20"/>
              </w:rPr>
              <w:t>]/kanał</w:t>
            </w:r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169F6EB9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AC1B7B">
              <w:rPr>
                <w:rFonts w:ascii="Aptos" w:hAnsi="Aptos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7D67648E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Pr="00AC1B7B" w:rsidR="00F50C70" w:rsidTr="1E9D3364" w14:paraId="35A6F08A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73C00AFD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B74443" w:rsidRDefault="00F50C70" w14:paraId="29727244" w14:textId="77777777">
            <w:pPr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color w:val="000000"/>
                <w:sz w:val="20"/>
                <w:szCs w:val="20"/>
                <w:lang w:eastAsia="pl-PL"/>
              </w:rPr>
              <w:t>Przetwornik A/C  24 bity</w:t>
            </w:r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269669E7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AC1B7B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73699C88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Pr="00AC1B7B" w:rsidR="00F50C70" w:rsidTr="1E9D3364" w14:paraId="5EAD8E18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60669D98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B74443" w:rsidRDefault="00F50C70" w14:paraId="5BB8CAA6" w14:textId="77777777">
            <w:pPr>
              <w:pStyle w:val="NormalnyWeb"/>
              <w:spacing w:before="62" w:after="62"/>
              <w:ind w:right="85"/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color w:val="000000"/>
                <w:sz w:val="20"/>
                <w:szCs w:val="20"/>
              </w:rPr>
              <w:t>Detekcja pików rozrusznika serca, z częstotliwością min. 64 000 [</w:t>
            </w:r>
            <w:proofErr w:type="spellStart"/>
            <w:r w:rsidRPr="00AC1B7B">
              <w:rPr>
                <w:rFonts w:ascii="Aptos" w:hAnsi="Aptos" w:cs="Arial"/>
                <w:color w:val="000000"/>
                <w:sz w:val="20"/>
                <w:szCs w:val="20"/>
              </w:rPr>
              <w:t>Hz</w:t>
            </w:r>
            <w:proofErr w:type="spellEnd"/>
            <w:r w:rsidRPr="00AC1B7B">
              <w:rPr>
                <w:rFonts w:ascii="Aptos" w:hAnsi="Aptos" w:cs="Arial"/>
                <w:color w:val="000000"/>
                <w:sz w:val="20"/>
                <w:szCs w:val="20"/>
              </w:rPr>
              <w:t>]/kanał</w:t>
            </w:r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5B433ADD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AC1B7B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3D361417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Pr="00AC1B7B" w:rsidR="00F50C70" w:rsidTr="1E9D3364" w14:paraId="42BBD9EA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43312375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B74443" w:rsidRDefault="00F50C70" w14:paraId="4F2A1931" w14:textId="77777777">
            <w:pPr>
              <w:pStyle w:val="NormalnyWeb"/>
              <w:spacing w:before="62" w:after="62"/>
              <w:ind w:right="85"/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color w:val="000000"/>
                <w:sz w:val="20"/>
                <w:szCs w:val="20"/>
              </w:rPr>
              <w:t>Filtr zakłóceń sieciowych</w:t>
            </w:r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1D1556E7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AC1B7B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56B3972F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Pr="00AC1B7B" w:rsidR="00F50C70" w:rsidTr="1E9D3364" w14:paraId="03C52954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3BA3B8CE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B74443" w:rsidRDefault="00F50C70" w14:paraId="12F585AA" w14:textId="77777777">
            <w:pPr>
              <w:pStyle w:val="NormalnyWeb"/>
              <w:spacing w:before="62" w:after="62"/>
              <w:ind w:right="85"/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color w:val="000000"/>
                <w:sz w:val="20"/>
                <w:szCs w:val="20"/>
              </w:rPr>
              <w:t xml:space="preserve">Filtr </w:t>
            </w:r>
            <w:proofErr w:type="spellStart"/>
            <w:r w:rsidRPr="00AC1B7B">
              <w:rPr>
                <w:rFonts w:ascii="Aptos" w:hAnsi="Aptos" w:cs="Arial"/>
                <w:color w:val="000000"/>
                <w:sz w:val="20"/>
                <w:szCs w:val="20"/>
              </w:rPr>
              <w:t>dolno</w:t>
            </w:r>
            <w:proofErr w:type="spellEnd"/>
            <w:r w:rsidRPr="00AC1B7B">
              <w:rPr>
                <w:rFonts w:ascii="Aptos" w:hAnsi="Aptos" w:cs="Arial"/>
                <w:color w:val="000000"/>
                <w:sz w:val="20"/>
                <w:szCs w:val="20"/>
              </w:rPr>
              <w:t>-przepustowy, min. 350/300/270/150/100/75 [</w:t>
            </w:r>
            <w:proofErr w:type="spellStart"/>
            <w:r w:rsidRPr="00AC1B7B">
              <w:rPr>
                <w:rFonts w:ascii="Aptos" w:hAnsi="Aptos" w:cs="Arial"/>
                <w:color w:val="000000"/>
                <w:sz w:val="20"/>
                <w:szCs w:val="20"/>
              </w:rPr>
              <w:t>Hz</w:t>
            </w:r>
            <w:proofErr w:type="spellEnd"/>
            <w:r w:rsidRPr="00AC1B7B">
              <w:rPr>
                <w:rFonts w:ascii="Aptos" w:hAnsi="Aptos" w:cs="Arial"/>
                <w:color w:val="000000"/>
                <w:sz w:val="20"/>
                <w:szCs w:val="20"/>
              </w:rPr>
              <w:t>]</w:t>
            </w:r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70158187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AC1B7B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04170FC8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Pr="00AC1B7B" w:rsidR="00F50C70" w:rsidTr="1E9D3364" w14:paraId="5F264AD5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3DCF1B6F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B74443" w:rsidRDefault="00F50C70" w14:paraId="4D5C59B3" w14:textId="77777777">
            <w:pPr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color w:val="000000"/>
                <w:sz w:val="20"/>
                <w:szCs w:val="20"/>
                <w:lang w:eastAsia="pl-PL"/>
              </w:rPr>
              <w:t>Filtr anty-dryftowy</w:t>
            </w:r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6AEA02D7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AC1B7B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2E7BD1A4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Pr="00AC1B7B" w:rsidR="00F50C70" w:rsidTr="1E9D3364" w14:paraId="6AE7E185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5B11A771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B74443" w:rsidRDefault="00F50C70" w14:paraId="4F5180A1" w14:textId="77777777">
            <w:pPr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color w:val="000000"/>
                <w:sz w:val="20"/>
                <w:szCs w:val="20"/>
                <w:lang w:eastAsia="pl-PL"/>
              </w:rPr>
              <w:t>Ciągły pomiar i prezentacja na ekranie HR</w:t>
            </w:r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04C06D85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AC1B7B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6536304D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Pr="00AC1B7B" w:rsidR="00F50C70" w:rsidTr="1E9D3364" w14:paraId="214DF0A7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5CC3AC91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B74443" w:rsidRDefault="00F50C70" w14:paraId="59C01D40" w14:textId="77777777">
            <w:pPr>
              <w:rPr>
                <w:rFonts w:ascii="Aptos" w:hAnsi="Aptos" w:cs="Arial"/>
                <w:color w:val="000000"/>
                <w:sz w:val="20"/>
                <w:szCs w:val="20"/>
                <w:lang w:eastAsia="pl-PL"/>
              </w:rPr>
            </w:pPr>
            <w:r w:rsidRPr="00AC1B7B">
              <w:rPr>
                <w:rFonts w:ascii="Aptos" w:hAnsi="Aptos" w:cs="Arial"/>
                <w:color w:val="000000"/>
                <w:sz w:val="20"/>
                <w:szCs w:val="20"/>
                <w:lang w:eastAsia="pl-PL"/>
              </w:rPr>
              <w:t>Praca w trybie Auto-automatyczny, Manual-</w:t>
            </w:r>
            <w:proofErr w:type="spellStart"/>
            <w:r w:rsidRPr="00AC1B7B">
              <w:rPr>
                <w:rFonts w:ascii="Aptos" w:hAnsi="Aptos" w:cs="Arial"/>
                <w:color w:val="000000"/>
                <w:sz w:val="20"/>
                <w:szCs w:val="20"/>
                <w:lang w:eastAsia="pl-PL"/>
              </w:rPr>
              <w:t>reczny</w:t>
            </w:r>
            <w:proofErr w:type="spellEnd"/>
            <w:r w:rsidRPr="00AC1B7B">
              <w:rPr>
                <w:rFonts w:ascii="Aptos" w:hAnsi="Aptos" w:cs="Arial"/>
                <w:color w:val="000000"/>
                <w:sz w:val="20"/>
                <w:szCs w:val="20"/>
                <w:lang w:eastAsia="pl-PL"/>
              </w:rPr>
              <w:t xml:space="preserve">, Auto/manual , LONG -Rytm </w:t>
            </w:r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3A2F13A4" w14:textId="35ED783E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 w:rsidRPr="1E9D3364" w:rsidR="71EBBF1B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3B1149EE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Pr="00AC1B7B" w:rsidR="00F50C70" w:rsidTr="1E9D3364" w14:paraId="55592138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4615EB31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B74443" w:rsidRDefault="00F50C70" w14:paraId="51EC9D4D" w14:textId="77777777">
            <w:pPr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color w:val="000000"/>
                <w:sz w:val="20"/>
                <w:szCs w:val="20"/>
                <w:lang w:eastAsia="pl-PL"/>
              </w:rPr>
              <w:t xml:space="preserve">Pomiar rytmu serca w zakresie, min. 30-300 </w:t>
            </w:r>
            <w:proofErr w:type="spellStart"/>
            <w:r w:rsidRPr="00AC1B7B">
              <w:rPr>
                <w:rFonts w:ascii="Aptos" w:hAnsi="Aptos" w:cs="Arial"/>
                <w:color w:val="000000"/>
                <w:sz w:val="20"/>
                <w:szCs w:val="20"/>
                <w:lang w:eastAsia="pl-PL"/>
              </w:rPr>
              <w:t>bpm</w:t>
            </w:r>
            <w:proofErr w:type="spellEnd"/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7D5B7F64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AC1B7B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3A33192A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Pr="00AC1B7B" w:rsidR="00F50C70" w:rsidTr="1E9D3364" w14:paraId="59005549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575C4DB0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B74443" w:rsidRDefault="00F50C70" w14:paraId="0B1D4BCE" w14:textId="77777777">
            <w:pPr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color w:val="000000"/>
                <w:sz w:val="20"/>
                <w:szCs w:val="20"/>
                <w:lang w:eastAsia="pl-PL"/>
              </w:rPr>
              <w:t>Analiza HRV</w:t>
            </w:r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7DF1E2C4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AC1B7B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43957D9A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Pr="00AC1B7B" w:rsidR="00F50C70" w:rsidTr="1E9D3364" w14:paraId="4E4F18D9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7CD4B146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B74443" w:rsidRDefault="00F50C70" w14:paraId="06A1CFE1" w14:textId="77777777">
            <w:pPr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color w:val="000000"/>
                <w:sz w:val="20"/>
                <w:szCs w:val="20"/>
                <w:lang w:eastAsia="pl-PL"/>
              </w:rPr>
              <w:t>Możliwość wydruku badania na drukarce laserowej podłączonej bezpośrednio do aparatu</w:t>
            </w:r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08B0B18D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AC1B7B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7D981448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Pr="00AC1B7B" w:rsidR="00F50C70" w:rsidTr="1E9D3364" w14:paraId="282D49F3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4B791F10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B74443" w:rsidRDefault="00F50C70" w14:paraId="00A987AD" w14:textId="77777777">
            <w:pPr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color w:val="000000"/>
                <w:sz w:val="20"/>
                <w:szCs w:val="20"/>
                <w:lang w:eastAsia="pl-PL"/>
              </w:rPr>
              <w:t>Formaty wydruku, min. 3*4  /3*4+1R  /3*4+3R  /6*2  /6*2+1R  /12*1</w:t>
            </w:r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02C6A9AE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AC1B7B">
              <w:rPr>
                <w:rFonts w:ascii="Aptos" w:hAnsi="Aptos" w:cs="Calibri"/>
                <w:bCs/>
                <w:sz w:val="20"/>
                <w:szCs w:val="20"/>
              </w:rPr>
              <w:t>Tak, podać</w:t>
            </w:r>
            <w:r w:rsidRPr="00AC1B7B">
              <w:rPr>
                <w:rFonts w:ascii="Aptos" w:hAnsi="Aptos" w:cs="Arial"/>
                <w:sz w:val="20"/>
                <w:szCs w:val="20"/>
              </w:rPr>
              <w:t xml:space="preserve"> 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1A6823AC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Pr="00AC1B7B" w:rsidR="00F50C70" w:rsidTr="1E9D3364" w14:paraId="11D408B6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6C7AACE7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B74443" w:rsidRDefault="00F50C70" w14:paraId="39481643" w14:textId="77777777">
            <w:pPr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color w:val="000000"/>
                <w:sz w:val="20"/>
                <w:szCs w:val="20"/>
                <w:lang w:eastAsia="pl-PL"/>
              </w:rPr>
              <w:t>Wydruk w trybie monitorowania rytmu</w:t>
            </w:r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1D8ADFA2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AC1B7B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73B214C7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Pr="00AC1B7B" w:rsidR="00F50C70" w:rsidTr="1E9D3364" w14:paraId="25AFAD1C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0E5EEFAF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B74443" w:rsidRDefault="00F50C70" w14:paraId="6B1DBD93" w14:textId="77777777">
            <w:pPr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color w:val="000000"/>
                <w:sz w:val="20"/>
                <w:szCs w:val="20"/>
                <w:lang w:eastAsia="pl-PL"/>
              </w:rPr>
              <w:t>Automatyczna analiza i interpretacja</w:t>
            </w:r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6EFEA8A9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AC1B7B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3A9949C4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Pr="00AC1B7B" w:rsidR="00F50C70" w:rsidTr="1E9D3364" w14:paraId="5CD1E855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5F90DAE5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B74443" w:rsidRDefault="00F50C70" w14:paraId="532A6738" w14:textId="77777777">
            <w:pPr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color w:val="000000"/>
                <w:sz w:val="20"/>
                <w:szCs w:val="20"/>
                <w:lang w:eastAsia="pl-PL"/>
              </w:rPr>
              <w:t>Raport mapy odcinków ST</w:t>
            </w:r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1CC6BBFE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AC1B7B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0F26C14A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Pr="00AC1B7B" w:rsidR="00F50C70" w:rsidTr="1E9D3364" w14:paraId="17DCEEBF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7BCAE469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B74443" w:rsidRDefault="00F50C70" w14:paraId="31A980B0" w14:textId="77777777">
            <w:pPr>
              <w:pStyle w:val="NormalnyWeb"/>
              <w:spacing w:before="62" w:after="62"/>
              <w:ind w:right="306"/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color w:val="000000"/>
                <w:sz w:val="20"/>
                <w:szCs w:val="20"/>
              </w:rPr>
              <w:t>Wydruk, min. 250 badań w trybie auto na zasilaniu akumulatorowym</w:t>
            </w:r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4EBAB32F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AC1B7B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6B78E458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Pr="00AC1B7B" w:rsidR="00F50C70" w:rsidTr="1E9D3364" w14:paraId="6A5339DD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11BFC2B9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B74443" w:rsidRDefault="00F50C70" w14:paraId="049DE291" w14:textId="77777777">
            <w:pPr>
              <w:pStyle w:val="NormalnyWeb"/>
              <w:spacing w:before="62" w:after="62"/>
              <w:ind w:right="85"/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color w:val="000000"/>
                <w:sz w:val="20"/>
                <w:szCs w:val="20"/>
              </w:rPr>
              <w:t>Możliwość przeglądania na ekranie wykonanego badania przed wydrukiem oraz zmiany parametrów wydruku min. formaty wydruku, min. 3*4  /3*4+1R  /3*4+3R  /6*2  /6*2+1R  /12*1</w:t>
            </w:r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3809805C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AC1B7B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5F8E1F4A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Pr="00AC1B7B" w:rsidR="00F50C70" w:rsidTr="1E9D3364" w14:paraId="37DE219A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15DFC747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B74443" w:rsidRDefault="00F50C70" w14:paraId="44ECA92A" w14:textId="77777777">
            <w:pPr>
              <w:rPr>
                <w:rFonts w:ascii="Aptos" w:hAnsi="Aptos" w:cs="Arial"/>
                <w:color w:val="000000"/>
                <w:sz w:val="20"/>
                <w:szCs w:val="20"/>
                <w:lang w:eastAsia="pl-PL"/>
              </w:rPr>
            </w:pPr>
            <w:r w:rsidRPr="00AC1B7B">
              <w:rPr>
                <w:rFonts w:ascii="Aptos" w:hAnsi="Aptos" w:cs="Arial"/>
                <w:color w:val="000000"/>
                <w:sz w:val="20"/>
                <w:szCs w:val="20"/>
                <w:lang w:eastAsia="pl-PL"/>
              </w:rPr>
              <w:t>Możliwość wyświetlenia na ekranie co najmniej dwóch badań tego samego pacjenta w celu porównania badań</w:t>
            </w:r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462276D7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AC1B7B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3335F3FE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Pr="00AC1B7B" w:rsidR="00F50C70" w:rsidTr="1E9D3364" w14:paraId="76269F37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5FBBF1FA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B74443" w:rsidRDefault="00F50C70" w14:paraId="483EE647" w14:textId="77777777">
            <w:pPr>
              <w:pStyle w:val="NormalnyWeb"/>
              <w:spacing w:before="62" w:after="62"/>
              <w:ind w:right="306"/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color w:val="000000"/>
                <w:sz w:val="20"/>
                <w:szCs w:val="20"/>
              </w:rPr>
              <w:t>Możliwość modyfikacji punktów pomiarowych wzorca krzywej EKG oraz przeprowadzenie ponownej analizy</w:t>
            </w:r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3014FF32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AC1B7B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308EECFE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Pr="00AC1B7B" w:rsidR="00F50C70" w:rsidTr="1E9D3364" w14:paraId="67AFB5DE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42B7041B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B74443" w:rsidRDefault="00F50C70" w14:paraId="022554DB" w14:textId="77777777">
            <w:pPr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color w:val="000000"/>
                <w:sz w:val="20"/>
                <w:szCs w:val="20"/>
                <w:lang w:eastAsia="pl-PL"/>
              </w:rPr>
              <w:t>Funkcja min. 4-krotnego powiększenia segmentów krzywej EKG</w:t>
            </w:r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6D350F40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AC1B7B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27970536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Pr="00AC1B7B" w:rsidR="00F50C70" w:rsidTr="1E9D3364" w14:paraId="4B4B0A81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5AE0E9E7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B74443" w:rsidRDefault="00F50C70" w14:paraId="017A1E1C" w14:textId="77777777">
            <w:pPr>
              <w:pStyle w:val="NormalnyWeb"/>
              <w:spacing w:before="62" w:after="62"/>
              <w:ind w:right="85"/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color w:val="000000"/>
                <w:sz w:val="20"/>
                <w:szCs w:val="20"/>
              </w:rPr>
              <w:t>Wbudowana baza danych pacjentów, min. 50 000 badań</w:t>
            </w:r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44E1CDD2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AC1B7B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25A1CD3B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Pr="00AC1B7B" w:rsidR="00F50C70" w:rsidTr="1E9D3364" w14:paraId="5D32AF7A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18DEC7F0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B74443" w:rsidRDefault="00F50C70" w14:paraId="35A90A32" w14:textId="77777777">
            <w:pPr>
              <w:pStyle w:val="NormalnyWeb"/>
              <w:spacing w:before="62" w:after="62"/>
              <w:ind w:right="85"/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color w:val="000000"/>
                <w:sz w:val="20"/>
                <w:szCs w:val="20"/>
              </w:rPr>
              <w:t>Funkcja przeglądania i wydruku badań z archiwum</w:t>
            </w:r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30F8E8FF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AC1B7B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580F4764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Pr="00AC1B7B" w:rsidR="00F50C70" w:rsidTr="1E9D3364" w14:paraId="4E1CA8F1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7C82C797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B74443" w:rsidRDefault="00F50C70" w14:paraId="402FD7C1" w14:textId="77777777">
            <w:pPr>
              <w:pStyle w:val="NormalnyWeb"/>
              <w:spacing w:before="62" w:after="62"/>
              <w:ind w:right="85"/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color w:val="000000"/>
                <w:sz w:val="20"/>
                <w:szCs w:val="20"/>
              </w:rPr>
              <w:t>Możliwość archiwizacji badań, funkcja export/import badań przy użyciu zewnętrznego nośnika danych</w:t>
            </w:r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0674D02C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AC1B7B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4A62DF48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Pr="00AC1B7B" w:rsidR="00F50C70" w:rsidTr="1E9D3364" w14:paraId="533A9EA5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3C8A12F2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B74443" w:rsidRDefault="00F50C70" w14:paraId="1805AF40" w14:textId="77777777">
            <w:pPr>
              <w:pStyle w:val="NormalnyWeb"/>
              <w:spacing w:before="62" w:after="62"/>
              <w:ind w:right="85"/>
              <w:rPr>
                <w:rFonts w:ascii="Aptos" w:hAnsi="Aptos" w:cs="Arial"/>
                <w:color w:val="000000"/>
                <w:sz w:val="20"/>
                <w:szCs w:val="20"/>
              </w:rPr>
            </w:pPr>
            <w:r w:rsidRPr="00AC1B7B">
              <w:rPr>
                <w:rFonts w:ascii="Aptos" w:hAnsi="Aptos" w:cs="Arial"/>
                <w:color w:val="000000"/>
                <w:sz w:val="20"/>
                <w:szCs w:val="20"/>
              </w:rPr>
              <w:t>Możliwość włączenia trybu analizy AI. Wskaźnik włączonego algorytmu AI (sztucznej inteligencji) widoczny na ekranie aparatu</w:t>
            </w:r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2D20DBDB" w14:textId="77777777">
            <w:pPr>
              <w:jc w:val="center"/>
              <w:rPr>
                <w:rFonts w:ascii="Aptos" w:hAnsi="Aptos" w:cs="Arial"/>
                <w:color w:val="000000"/>
                <w:sz w:val="20"/>
                <w:szCs w:val="20"/>
                <w:lang w:eastAsia="zh-CN"/>
              </w:rPr>
            </w:pPr>
            <w:r w:rsidRPr="00AC1B7B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609F1D79" w14:textId="77777777">
            <w:pPr>
              <w:snapToGrid w:val="0"/>
              <w:jc w:val="center"/>
              <w:rPr>
                <w:rFonts w:ascii="Aptos" w:hAnsi="Aptos" w:cs="Arial"/>
                <w:color w:val="000000"/>
                <w:sz w:val="20"/>
                <w:szCs w:val="20"/>
                <w:lang w:eastAsia="zh-CN"/>
              </w:rPr>
            </w:pPr>
          </w:p>
        </w:tc>
      </w:tr>
      <w:tr w:rsidRPr="00AC1B7B" w:rsidR="00F50C70" w:rsidTr="1E9D3364" w14:paraId="0486E097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0AE50B2B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B74443" w:rsidRDefault="00F50C70" w14:paraId="0FEA2154" w14:textId="77777777">
            <w:pPr>
              <w:pStyle w:val="NormalnyWeb"/>
              <w:spacing w:before="62" w:after="62"/>
              <w:ind w:right="85"/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color w:val="000000"/>
                <w:sz w:val="20"/>
                <w:szCs w:val="20"/>
              </w:rPr>
              <w:t>Możliwość włączenia / wyłączenia</w:t>
            </w:r>
            <w:r w:rsidRPr="00AC1B7B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 xml:space="preserve"> opcji</w:t>
            </w:r>
            <w:r w:rsidRPr="00AC1B7B">
              <w:rPr>
                <w:rFonts w:ascii="Aptos" w:hAnsi="Aptos" w:cs="Arial"/>
                <w:color w:val="000000"/>
                <w:sz w:val="20"/>
                <w:szCs w:val="20"/>
              </w:rPr>
              <w:t xml:space="preserve"> wydruku na drukarce wbudowanej w aparat,  z wykorzystaniem jednego przycisku lub ikony</w:t>
            </w:r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240D498A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AC1B7B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2CCB0B8D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Pr="00AC1B7B" w:rsidR="00F50C70" w:rsidTr="1E9D3364" w14:paraId="0D0459A1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4562B575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B74443" w:rsidRDefault="00F50C70" w14:paraId="76D8109C" w14:textId="77777777">
            <w:pPr>
              <w:pStyle w:val="NormalnyWeb"/>
              <w:spacing w:before="62" w:after="62"/>
              <w:ind w:right="85"/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color w:val="000000"/>
                <w:sz w:val="20"/>
                <w:szCs w:val="20"/>
              </w:rPr>
              <w:t>Funkcja wydruku z wykorzystaniem jednego przycisku</w:t>
            </w:r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5A0218F9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AC1B7B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1D84DC4E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Pr="00AC1B7B" w:rsidR="00F50C70" w:rsidTr="1E9D3364" w14:paraId="30AAD550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7AEF3F4A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B74443" w:rsidRDefault="00F50C70" w14:paraId="475BF6DD" w14:textId="77777777">
            <w:pPr>
              <w:pStyle w:val="NormalnyWeb"/>
              <w:spacing w:before="62" w:after="62"/>
              <w:ind w:right="306"/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color w:val="000000"/>
                <w:sz w:val="20"/>
                <w:szCs w:val="20"/>
              </w:rPr>
              <w:t xml:space="preserve">Aparat wyposażony w min. </w:t>
            </w:r>
            <w:proofErr w:type="spellStart"/>
            <w:r w:rsidRPr="00AC1B7B">
              <w:rPr>
                <w:rFonts w:ascii="Aptos" w:hAnsi="Aptos" w:cs="Arial"/>
                <w:color w:val="000000"/>
                <w:sz w:val="20"/>
                <w:szCs w:val="20"/>
              </w:rPr>
              <w:t>WiFi</w:t>
            </w:r>
            <w:proofErr w:type="spellEnd"/>
            <w:r w:rsidRPr="00AC1B7B">
              <w:rPr>
                <w:rFonts w:ascii="Aptos" w:hAnsi="Aptos" w:cs="Arial"/>
                <w:color w:val="000000"/>
                <w:sz w:val="20"/>
                <w:szCs w:val="20"/>
              </w:rPr>
              <w:t>, port LAN (RJ45) oraz 2xUSB 2.0 1xUSB C, Bluetooth</w:t>
            </w:r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2E1A553A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AC1B7B">
              <w:rPr>
                <w:rFonts w:ascii="Aptos" w:hAnsi="Aptos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43445CD9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Pr="00AC1B7B" w:rsidR="00F50C70" w:rsidTr="1E9D3364" w14:paraId="6DF102F3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24C627CB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B74443" w:rsidRDefault="00F50C70" w14:paraId="60F16665" w14:textId="77777777">
            <w:pPr>
              <w:pStyle w:val="NormalnyWeb"/>
              <w:spacing w:before="62" w:after="62"/>
              <w:ind w:right="85"/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color w:val="000000"/>
                <w:sz w:val="20"/>
                <w:szCs w:val="20"/>
              </w:rPr>
              <w:t>Obsługa czytnika kodów kreskowych</w:t>
            </w:r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27F20DC1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AC1B7B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0C066F85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Pr="00AC1B7B" w:rsidR="00F50C70" w:rsidTr="1E9D3364" w14:paraId="7CF95E88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520B28F9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B74443" w:rsidRDefault="00F50C70" w14:paraId="112FCCAD" w14:textId="77777777">
            <w:pPr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color w:val="000000"/>
                <w:sz w:val="20"/>
                <w:szCs w:val="20"/>
                <w:lang w:eastAsia="pl-PL"/>
              </w:rPr>
              <w:t>Kontrola podłączenia elektrod</w:t>
            </w:r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71CBB1C1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AC1B7B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2E6F400F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Pr="00AC1B7B" w:rsidR="00F50C70" w:rsidTr="1E9D3364" w14:paraId="740841F6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05AC7481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B74443" w:rsidRDefault="00F50C70" w14:paraId="43FE3E52" w14:textId="77777777">
            <w:pPr>
              <w:pStyle w:val="NormalnyWeb"/>
              <w:spacing w:before="62" w:after="62"/>
              <w:ind w:right="306"/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color w:val="000000"/>
                <w:sz w:val="20"/>
                <w:szCs w:val="20"/>
              </w:rPr>
              <w:t>Funkcja uśpienia umożliwiająca szybki start aparatu</w:t>
            </w:r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0BA9B83E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AC1B7B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090DDDF2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Pr="00AC1B7B" w:rsidR="00F50C70" w:rsidTr="1E9D3364" w14:paraId="623738B6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7BD76B48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B74443" w:rsidRDefault="00F50C70" w14:paraId="123B9F2C" w14:textId="77777777">
            <w:pPr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color w:val="000000"/>
                <w:sz w:val="20"/>
                <w:szCs w:val="20"/>
                <w:lang w:eastAsia="pl-PL"/>
              </w:rPr>
              <w:t xml:space="preserve">Zapis danych w formatach, min PDF, DICOM, JPG, BMP, PNG, </w:t>
            </w:r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145611C3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AC1B7B">
              <w:rPr>
                <w:rFonts w:ascii="Aptos" w:hAnsi="Aptos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44F410D9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Pr="00AC1B7B" w:rsidR="00F50C70" w:rsidTr="1E9D3364" w14:paraId="096DE999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7B877CD3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B74443" w:rsidRDefault="00F50C70" w14:paraId="17CC9B46" w14:textId="77777777">
            <w:pPr>
              <w:rPr>
                <w:rFonts w:ascii="Aptos" w:hAnsi="Aptos" w:cs="Arial"/>
                <w:color w:val="000000"/>
                <w:sz w:val="20"/>
                <w:szCs w:val="20"/>
                <w:lang w:eastAsia="pl-PL"/>
              </w:rPr>
            </w:pPr>
            <w:r w:rsidRPr="00AC1B7B">
              <w:rPr>
                <w:rFonts w:ascii="Aptos" w:hAnsi="Aptos" w:cs="Arial"/>
                <w:color w:val="000000"/>
                <w:sz w:val="20"/>
                <w:szCs w:val="20"/>
                <w:lang w:eastAsia="pl-PL"/>
              </w:rPr>
              <w:t xml:space="preserve">Automatyczny eksport badania po wykonaniu </w:t>
            </w:r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1F6D8035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AC1B7B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46DC3870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Pr="00AC1B7B" w:rsidR="00F50C70" w:rsidTr="1E9D3364" w14:paraId="00A2F722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58A73BF1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B74443" w:rsidRDefault="00F50C70" w14:paraId="22B37095" w14:textId="77777777">
            <w:pPr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color w:val="000000"/>
                <w:sz w:val="20"/>
                <w:szCs w:val="20"/>
                <w:lang w:eastAsia="pl-PL"/>
              </w:rPr>
              <w:t>Obsługa listy zleceń w oparciu o protokół HL7</w:t>
            </w:r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58F2CA69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sz w:val="20"/>
                <w:szCs w:val="20"/>
              </w:rPr>
              <w:t xml:space="preserve">Tak 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754C0684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Pr="00AC1B7B" w:rsidR="00F50C70" w:rsidTr="1E9D3364" w14:paraId="4187AB3A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06EF8C87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B74443" w:rsidRDefault="00F50C70" w14:paraId="2EEEBADC" w14:textId="77777777">
            <w:pPr>
              <w:rPr>
                <w:rFonts w:ascii="Aptos" w:hAnsi="Aptos" w:cs="Arial"/>
                <w:color w:val="000000"/>
                <w:sz w:val="20"/>
                <w:szCs w:val="20"/>
                <w:lang w:eastAsia="pl-PL"/>
              </w:rPr>
            </w:pPr>
            <w:r w:rsidRPr="00AC1B7B">
              <w:rPr>
                <w:rFonts w:ascii="Aptos" w:hAnsi="Aptos" w:cs="Arial"/>
                <w:color w:val="000000"/>
                <w:sz w:val="20"/>
                <w:szCs w:val="20"/>
                <w:lang w:eastAsia="pl-PL"/>
              </w:rPr>
              <w:t>Wyposażenie:</w:t>
            </w:r>
          </w:p>
          <w:p w:rsidRPr="00AC1B7B" w:rsidR="00F50C70" w:rsidP="00B74443" w:rsidRDefault="00F50C70" w14:paraId="17836886" w14:textId="77777777">
            <w:pPr>
              <w:rPr>
                <w:rFonts w:ascii="Aptos" w:hAnsi="Aptos" w:cs="Arial"/>
                <w:color w:val="000000"/>
                <w:sz w:val="20"/>
                <w:szCs w:val="20"/>
                <w:lang w:eastAsia="pl-PL"/>
              </w:rPr>
            </w:pPr>
            <w:r w:rsidRPr="00AC1B7B">
              <w:rPr>
                <w:rFonts w:ascii="Aptos" w:hAnsi="Aptos" w:cs="Arial"/>
                <w:color w:val="000000"/>
                <w:sz w:val="20"/>
                <w:szCs w:val="20"/>
                <w:lang w:eastAsia="pl-PL"/>
              </w:rPr>
              <w:t>- wózek pod aparat wyposażony w min. wysięgnik na kabel pacjenta z możliwością regulacji, min. cztery kółka z możliwością blokady min. dwóch kół, półkę lub koszyk -</w:t>
            </w:r>
          </w:p>
          <w:p w:rsidRPr="00AC1B7B" w:rsidR="00F50C70" w:rsidP="00B74443" w:rsidRDefault="00F50C70" w14:paraId="274D894D" w14:textId="77777777">
            <w:pPr>
              <w:rPr>
                <w:rFonts w:ascii="Aptos" w:hAnsi="Aptos" w:cs="Arial"/>
                <w:color w:val="000000"/>
                <w:sz w:val="20"/>
                <w:szCs w:val="20"/>
                <w:lang w:eastAsia="pl-PL"/>
              </w:rPr>
            </w:pPr>
            <w:r w:rsidRPr="00AC1B7B">
              <w:rPr>
                <w:rFonts w:ascii="Aptos" w:hAnsi="Aptos" w:cs="Arial"/>
                <w:color w:val="000000"/>
                <w:sz w:val="20"/>
                <w:szCs w:val="20"/>
                <w:lang w:eastAsia="pl-PL"/>
              </w:rPr>
              <w:t xml:space="preserve">- elektrody klamrowe, pas, elektrody blaszkowe </w:t>
            </w:r>
          </w:p>
          <w:p w:rsidRPr="00AC1B7B" w:rsidR="00F50C70" w:rsidP="00B74443" w:rsidRDefault="00F50C70" w14:paraId="64991C09" w14:textId="77777777">
            <w:pPr>
              <w:rPr>
                <w:rFonts w:ascii="Aptos" w:hAnsi="Aptos" w:cs="Arial"/>
                <w:color w:val="000000"/>
                <w:sz w:val="20"/>
                <w:szCs w:val="20"/>
                <w:lang w:eastAsia="pl-PL"/>
              </w:rPr>
            </w:pPr>
            <w:r w:rsidRPr="00AC1B7B">
              <w:rPr>
                <w:rFonts w:ascii="Aptos" w:hAnsi="Aptos" w:cs="Arial"/>
                <w:color w:val="000000"/>
                <w:sz w:val="20"/>
                <w:szCs w:val="20"/>
                <w:lang w:eastAsia="pl-PL"/>
              </w:rPr>
              <w:t>- papier termiczny do wydruku - 20 sztuk</w:t>
            </w:r>
          </w:p>
          <w:p w:rsidRPr="00AC1B7B" w:rsidR="00F50C70" w:rsidP="00B74443" w:rsidRDefault="00F50C70" w14:paraId="60D56B48" w14:textId="77777777">
            <w:pPr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color w:val="000000"/>
                <w:sz w:val="20"/>
                <w:szCs w:val="20"/>
                <w:lang w:eastAsia="pl-PL"/>
              </w:rPr>
              <w:t>- kabel pacjenta EKG - 1 sztuka</w:t>
            </w:r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7681A1CA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sz w:val="20"/>
                <w:szCs w:val="20"/>
              </w:rPr>
              <w:t xml:space="preserve">Tak 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6628AD27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Pr="00AC1B7B" w:rsidR="00F50C70" w:rsidTr="1E9D3364" w14:paraId="2B0D7FA1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0CC0A5CB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B74443" w:rsidRDefault="00F50C70" w14:paraId="55A5086E" w14:textId="77777777">
            <w:pPr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sz w:val="20"/>
                <w:szCs w:val="20"/>
              </w:rPr>
              <w:t xml:space="preserve">Okres gwarancji min. 24 </w:t>
            </w:r>
            <w:proofErr w:type="spellStart"/>
            <w:r w:rsidRPr="00AC1B7B">
              <w:rPr>
                <w:rFonts w:ascii="Aptos" w:hAnsi="Aptos" w:cs="Arial"/>
                <w:sz w:val="20"/>
                <w:szCs w:val="20"/>
              </w:rPr>
              <w:t>miesięce</w:t>
            </w:r>
            <w:proofErr w:type="spellEnd"/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374139D4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Calibri"/>
                <w:bCs/>
                <w:sz w:val="20"/>
                <w:szCs w:val="20"/>
              </w:rPr>
              <w:t>Tak, podać</w:t>
            </w:r>
            <w:r w:rsidRPr="00AC1B7B">
              <w:rPr>
                <w:rFonts w:ascii="Aptos" w:hAnsi="Aptos" w:cs="Arial"/>
                <w:sz w:val="20"/>
                <w:szCs w:val="20"/>
              </w:rPr>
              <w:t xml:space="preserve"> 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5C5459FF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Pr="00AC1B7B" w:rsidR="00F50C70" w:rsidTr="1E9D3364" w14:paraId="35A0953F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3FE5FDDC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B74443" w:rsidRDefault="00F50C70" w14:paraId="7548A780" w14:textId="77777777">
            <w:pPr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sz w:val="20"/>
                <w:szCs w:val="20"/>
              </w:rPr>
              <w:t>Bezpłatne przeglądy w okresie gwarancyjnym min. 1/rok</w:t>
            </w:r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7F4EDDBF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0F9DD928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Pr="00AC1B7B" w:rsidR="00F50C70" w:rsidTr="1E9D3364" w14:paraId="55A67BF8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6C8A50D3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B74443" w:rsidRDefault="00F50C70" w14:paraId="114B9EAC" w14:textId="77777777">
            <w:pPr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sz w:val="20"/>
                <w:szCs w:val="20"/>
              </w:rPr>
              <w:t>Czas reakcji serwisu (podjęcia naprawy) od momentu zgłoszenia do 48godzin (dni robocze)</w:t>
            </w:r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1D12F53E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7B570D4F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Pr="00AC1B7B" w:rsidR="00F50C70" w:rsidTr="1E9D3364" w14:paraId="3C9E241E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6EEEC510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B74443" w:rsidRDefault="00F50C70" w14:paraId="590AED33" w14:textId="77777777">
            <w:pPr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sz w:val="20"/>
                <w:szCs w:val="20"/>
              </w:rPr>
              <w:t>W przypadku naprawy trwającej więcej niż 7 dni roboczych, obowiązek wstawienia aparatu zastępczego o tych samych parametrach</w:t>
            </w:r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133A9712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49C24356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Pr="00AC1B7B" w:rsidR="00F50C70" w:rsidTr="1E9D3364" w14:paraId="1335E66D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19DC5FA1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B74443" w:rsidRDefault="00F50C70" w14:paraId="364D56F7" w14:textId="77777777">
            <w:pPr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color w:val="000000"/>
                <w:sz w:val="20"/>
                <w:szCs w:val="20"/>
                <w:lang w:eastAsia="pl-PL"/>
              </w:rPr>
              <w:t xml:space="preserve">Dokumentacja techniczna urządzenia (Certyfikaty CE, deklaracje zgodności)(dostawa ze sprzętem) </w:t>
            </w:r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500E1367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470B2FCF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Pr="00AC1B7B" w:rsidR="00F50C70" w:rsidTr="1E9D3364" w14:paraId="7AEDDDC3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15D5AF5A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B74443" w:rsidRDefault="00F50C70" w14:paraId="41B4DBAC" w14:textId="77777777">
            <w:pPr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color w:val="000000"/>
                <w:sz w:val="20"/>
                <w:szCs w:val="20"/>
                <w:lang w:eastAsia="pl-PL"/>
              </w:rPr>
              <w:t>Instrukcja obsługi w języku polskim (dostawa ze sprzętem)</w:t>
            </w:r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525C365E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369E88AB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Pr="00AC1B7B" w:rsidR="00F50C70" w:rsidTr="1E9D3364" w14:paraId="18F4CB65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12617349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B74443" w:rsidRDefault="00F50C70" w14:paraId="3F906B4C" w14:textId="77777777">
            <w:pPr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sz w:val="20"/>
                <w:szCs w:val="20"/>
              </w:rPr>
              <w:t>Przeszkolenie personelu lekarskiego oraz pielęgniarskiego umożliwiające bezpieczne korzystanie z urządzenia.</w:t>
            </w:r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227109CB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659179A6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Pr="00AC1B7B" w:rsidR="00F50C70" w:rsidTr="1E9D3364" w14:paraId="3AB2465C" w14:textId="77777777">
        <w:tc>
          <w:tcPr>
            <w:tcW w:w="782" w:type="dxa"/>
            <w:gridSpan w:val="2"/>
            <w:tcMar/>
          </w:tcPr>
          <w:p w:rsidRPr="00AC1B7B" w:rsidR="00F50C70" w:rsidP="00F50C70" w:rsidRDefault="00F50C70" w14:paraId="022B9F5D" w14:textId="77777777">
            <w:pPr>
              <w:numPr>
                <w:ilvl w:val="0"/>
                <w:numId w:val="9"/>
              </w:numPr>
              <w:suppressAutoHyphens w:val="0"/>
              <w:snapToGrid w:val="0"/>
              <w:ind w:left="340"/>
              <w:jc w:val="right"/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9493" w:type="dxa"/>
            <w:gridSpan w:val="2"/>
            <w:tcMar/>
          </w:tcPr>
          <w:p w:rsidRPr="00AC1B7B" w:rsidR="00F50C70" w:rsidP="00B74443" w:rsidRDefault="00F50C70" w14:paraId="5E8D52B4" w14:textId="77777777">
            <w:pPr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sz w:val="20"/>
                <w:szCs w:val="20"/>
              </w:rPr>
              <w:t>Pełna instrukcja serwisowa wraz przeprowadzeniem bezpłatnego szkolenia z obsługi serwisowej urządzenia potwierdzone certyfikatem.</w:t>
            </w:r>
          </w:p>
        </w:tc>
        <w:tc>
          <w:tcPr>
            <w:tcW w:w="1558" w:type="dxa"/>
            <w:gridSpan w:val="2"/>
            <w:tcMar/>
          </w:tcPr>
          <w:p w:rsidRPr="00AC1B7B" w:rsidR="00F50C70" w:rsidP="00B74443" w:rsidRDefault="00F50C70" w14:paraId="6EAAABC4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  <w:r w:rsidRPr="00AC1B7B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2272" w:type="dxa"/>
            <w:tcMar/>
          </w:tcPr>
          <w:p w:rsidRPr="00AC1B7B" w:rsidR="00F50C70" w:rsidP="00B74443" w:rsidRDefault="00F50C70" w14:paraId="248C7005" w14:textId="77777777">
            <w:pPr>
              <w:snapToGrid w:val="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Pr="00AC1B7B" w:rsidR="00763940" w:rsidTr="1E9D3364" w14:paraId="13E2F438" w14:textId="77777777">
        <w:tblPrEx>
          <w:tblLook w:val="04A0" w:firstRow="1" w:lastRow="0" w:firstColumn="1" w:lastColumn="0" w:noHBand="0" w:noVBand="1"/>
        </w:tblPrEx>
        <w:trPr>
          <w:trHeight w:val="425"/>
        </w:trPr>
        <w:tc>
          <w:tcPr>
            <w:tcW w:w="14105" w:type="dxa"/>
            <w:gridSpan w:val="7"/>
            <w:shd w:val="clear" w:color="auto" w:fill="D9D9D9" w:themeFill="background1" w:themeFillShade="D9"/>
            <w:tcMar/>
            <w:vAlign w:val="center"/>
          </w:tcPr>
          <w:p w:rsidRPr="00AC1B7B" w:rsidR="00763940" w:rsidP="00763940" w:rsidRDefault="00763940" w14:paraId="3189F0AD" w14:textId="77777777">
            <w:pPr>
              <w:textAlignment w:val="baseline"/>
              <w:rPr>
                <w:rFonts w:ascii="Aptos" w:hAnsi="Aptos" w:eastAsia="SimSu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bookmarkStart w:name="_Hlk221784856" w:id="0"/>
            <w:r w:rsidRPr="00AC1B7B">
              <w:rPr>
                <w:rFonts w:ascii="Aptos" w:hAnsi="Aptos"/>
                <w:b/>
                <w:bCs/>
                <w:color w:val="000000"/>
                <w:sz w:val="20"/>
                <w:szCs w:val="20"/>
              </w:rPr>
              <w:t>Ogólne warunki dostawy oferowanego sprzętu medycznego</w:t>
            </w:r>
          </w:p>
        </w:tc>
      </w:tr>
      <w:tr w:rsidRPr="00AC1B7B" w:rsidR="00763940" w:rsidTr="1E9D3364" w14:paraId="7A14F607" w14:textId="77777777">
        <w:tblPrEx>
          <w:tblLook w:val="04A0" w:firstRow="1" w:lastRow="0" w:firstColumn="1" w:lastColumn="0" w:noHBand="0" w:noVBand="1"/>
        </w:tblPrEx>
        <w:tc>
          <w:tcPr>
            <w:tcW w:w="709" w:type="dxa"/>
            <w:tcMar/>
            <w:vAlign w:val="center"/>
          </w:tcPr>
          <w:p w:rsidRPr="00AC1B7B" w:rsidR="00763940" w:rsidP="00763940" w:rsidRDefault="00763940" w14:paraId="04BFB3E2" w14:textId="77777777">
            <w:pPr>
              <w:numPr>
                <w:ilvl w:val="0"/>
                <w:numId w:val="11"/>
              </w:numPr>
              <w:contextualSpacing/>
              <w:textAlignment w:val="baseline"/>
              <w:rPr>
                <w:rFonts w:ascii="Aptos" w:hAnsi="Aptos" w:eastAsia="SimSu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497" w:type="dxa"/>
            <w:gridSpan w:val="2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</w:tcBorders>
            <w:tcMar/>
            <w:vAlign w:val="center"/>
          </w:tcPr>
          <w:p w:rsidRPr="00AC1B7B" w:rsidR="00763940" w:rsidP="00763940" w:rsidRDefault="00763940" w14:paraId="496486AB" w14:textId="77777777">
            <w:pPr>
              <w:textAlignment w:val="baseline"/>
              <w:rPr>
                <w:rFonts w:ascii="Aptos" w:hAnsi="Aptos" w:eastAsia="SimSu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AC1B7B">
              <w:rPr>
                <w:rFonts w:ascii="Aptos" w:hAnsi="Aptos"/>
                <w:sz w:val="20"/>
                <w:szCs w:val="20"/>
              </w:rPr>
              <w:t>Dostępność części zamiennych przez minimum 8 lat od daty podpisania protokołu odbioru.</w:t>
            </w:r>
          </w:p>
        </w:tc>
        <w:tc>
          <w:tcPr>
            <w:tcW w:w="1560" w:type="dxa"/>
            <w:gridSpan w:val="2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/>
            <w:vAlign w:val="center"/>
          </w:tcPr>
          <w:p w:rsidRPr="00AC1B7B" w:rsidR="00763940" w:rsidP="00763940" w:rsidRDefault="00763940" w14:paraId="308F3659" w14:textId="77777777">
            <w:pPr>
              <w:textAlignment w:val="baseline"/>
              <w:rPr>
                <w:rFonts w:ascii="Aptos" w:hAnsi="Aptos" w:eastAsia="SimSun"/>
                <w:kern w:val="2"/>
                <w:sz w:val="20"/>
                <w:szCs w:val="20"/>
                <w:lang w:eastAsia="zh-CN" w:bidi="hi-IN"/>
              </w:rPr>
            </w:pPr>
            <w:r w:rsidRPr="00AC1B7B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gridSpan w:val="2"/>
            <w:tcMar/>
            <w:vAlign w:val="center"/>
          </w:tcPr>
          <w:p w:rsidRPr="00AC1B7B" w:rsidR="00763940" w:rsidP="00763940" w:rsidRDefault="00763940" w14:paraId="0124C136" w14:textId="77777777">
            <w:pPr>
              <w:textAlignment w:val="baseline"/>
              <w:rPr>
                <w:rFonts w:ascii="Aptos" w:hAnsi="Aptos" w:eastAsia="SimSun"/>
                <w:b/>
                <w:bCs/>
                <w:color w:val="FF0000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Pr="00AC1B7B" w:rsidR="00763940" w:rsidTr="1E9D3364" w14:paraId="6AB2244E" w14:textId="77777777">
        <w:tblPrEx>
          <w:tblLook w:val="04A0" w:firstRow="1" w:lastRow="0" w:firstColumn="1" w:lastColumn="0" w:noHBand="0" w:noVBand="1"/>
        </w:tblPrEx>
        <w:tc>
          <w:tcPr>
            <w:tcW w:w="709" w:type="dxa"/>
            <w:tcMar/>
            <w:vAlign w:val="center"/>
          </w:tcPr>
          <w:p w:rsidRPr="00AC1B7B" w:rsidR="00763940" w:rsidP="00763940" w:rsidRDefault="00763940" w14:paraId="4C4A7EFA" w14:textId="77777777">
            <w:pPr>
              <w:numPr>
                <w:ilvl w:val="0"/>
                <w:numId w:val="11"/>
              </w:numPr>
              <w:contextualSpacing/>
              <w:textAlignment w:val="baseline"/>
              <w:rPr>
                <w:rFonts w:ascii="Aptos" w:hAnsi="Aptos" w:eastAsia="SimSu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497" w:type="dxa"/>
            <w:gridSpan w:val="2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</w:tcBorders>
            <w:tcMar/>
            <w:vAlign w:val="center"/>
          </w:tcPr>
          <w:p w:rsidRPr="00AC1B7B" w:rsidR="00763940" w:rsidP="00763940" w:rsidRDefault="00763940" w14:paraId="60F62CB0" w14:textId="77777777">
            <w:pPr>
              <w:textAlignment w:val="baseline"/>
              <w:rPr>
                <w:rFonts w:ascii="Aptos" w:hAnsi="Aptos"/>
                <w:sz w:val="20"/>
                <w:szCs w:val="20"/>
              </w:rPr>
            </w:pPr>
            <w:r w:rsidRPr="00AC1B7B">
              <w:rPr>
                <w:rFonts w:ascii="Aptos" w:hAnsi="Aptos" w:eastAsia="Calibri"/>
                <w:kern w:val="2"/>
                <w:sz w:val="20"/>
                <w:szCs w:val="20"/>
                <w:lang w:eastAsia="hi-IN" w:bidi="hi-IN"/>
              </w:rPr>
              <w:t>Czas reakcji serwisu liczony od chwili zgłoszenia do chwili przystąpienia do usunięcia usterki max. 48 godz. w dni robocze</w:t>
            </w:r>
          </w:p>
        </w:tc>
        <w:tc>
          <w:tcPr>
            <w:tcW w:w="1560" w:type="dxa"/>
            <w:gridSpan w:val="2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/>
            <w:vAlign w:val="center"/>
          </w:tcPr>
          <w:p w:rsidRPr="00AC1B7B" w:rsidR="00763940" w:rsidP="00763940" w:rsidRDefault="00AC1B7B" w14:paraId="7FBBB86B" w14:textId="519D1E2A">
            <w:pPr>
              <w:textAlignment w:val="baseline"/>
              <w:rPr>
                <w:rFonts w:ascii="Aptos" w:hAnsi="Aptos" w:eastAsia="SimSun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Aptos" w:hAnsi="Aptos" w:eastAsia="SimSun"/>
                <w:kern w:val="2"/>
                <w:sz w:val="20"/>
                <w:szCs w:val="20"/>
                <w:lang w:eastAsia="hi-IN" w:bidi="hi-IN"/>
              </w:rPr>
              <w:t>TAK</w:t>
            </w:r>
          </w:p>
        </w:tc>
        <w:tc>
          <w:tcPr>
            <w:tcW w:w="2339" w:type="dxa"/>
            <w:gridSpan w:val="2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/>
            <w:vAlign w:val="center"/>
          </w:tcPr>
          <w:p w:rsidRPr="00AC1B7B" w:rsidR="00763940" w:rsidP="00763940" w:rsidRDefault="00763940" w14:paraId="5F9ED083" w14:textId="77777777">
            <w:pPr>
              <w:textAlignment w:val="baseline"/>
              <w:rPr>
                <w:rFonts w:ascii="Aptos" w:hAnsi="Aptos" w:eastAsia="SimSun"/>
                <w:b/>
                <w:bCs/>
                <w:color w:val="FF0000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Pr="00AC1B7B" w:rsidR="00763940" w:rsidTr="1E9D3364" w14:paraId="778EB96A" w14:textId="77777777">
        <w:tblPrEx>
          <w:tblLook w:val="04A0" w:firstRow="1" w:lastRow="0" w:firstColumn="1" w:lastColumn="0" w:noHBand="0" w:noVBand="1"/>
        </w:tblPrEx>
        <w:tc>
          <w:tcPr>
            <w:tcW w:w="709" w:type="dxa"/>
            <w:tcMar/>
            <w:vAlign w:val="center"/>
          </w:tcPr>
          <w:p w:rsidRPr="00AC1B7B" w:rsidR="00763940" w:rsidP="00763940" w:rsidRDefault="00763940" w14:paraId="4F27A1B2" w14:textId="77777777">
            <w:pPr>
              <w:numPr>
                <w:ilvl w:val="0"/>
                <w:numId w:val="11"/>
              </w:numPr>
              <w:contextualSpacing/>
              <w:textAlignment w:val="baseline"/>
              <w:rPr>
                <w:rFonts w:ascii="Aptos" w:hAnsi="Aptos" w:eastAsia="SimSu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497" w:type="dxa"/>
            <w:gridSpan w:val="2"/>
            <w:tcMar/>
            <w:vAlign w:val="center"/>
          </w:tcPr>
          <w:p w:rsidRPr="00AC1B7B" w:rsidR="00763940" w:rsidP="00763940" w:rsidRDefault="00763940" w14:paraId="3E730FF1" w14:textId="77777777">
            <w:pPr>
              <w:rPr>
                <w:rFonts w:ascii="Aptos" w:hAnsi="Aptos"/>
                <w:sz w:val="20"/>
                <w:szCs w:val="20"/>
              </w:rPr>
            </w:pPr>
            <w:r w:rsidRPr="00AC1B7B">
              <w:rPr>
                <w:rFonts w:ascii="Aptos" w:hAnsi="Aptos"/>
                <w:sz w:val="20"/>
                <w:szCs w:val="20"/>
              </w:rPr>
              <w:t>W ramach udzielonej gwarancji, Wykonawca zobowiązany jest do wykonania, na własny koszt, wszystkich przeglądów technicznych, konserwacji, kalibracji i innych czynności serwisowych, które są wymagane i przewidziane przez producenta urządzenia w okresie, na jaki udzielana jest gwarancja. Wykonanie tych czynności musi być zgodne z dokumentacją techniczną i zaleceniami producenta.</w:t>
            </w:r>
          </w:p>
          <w:p w:rsidRPr="00AC1B7B" w:rsidR="00763940" w:rsidP="00763940" w:rsidRDefault="00763940" w14:paraId="5F376811" w14:textId="77777777">
            <w:pPr>
              <w:textAlignment w:val="baseline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Mar/>
            <w:vAlign w:val="center"/>
          </w:tcPr>
          <w:p w:rsidRPr="00AC1B7B" w:rsidR="00763940" w:rsidP="00763940" w:rsidRDefault="00763940" w14:paraId="6BA03402" w14:textId="77777777">
            <w:pPr>
              <w:textAlignment w:val="baseline"/>
              <w:rPr>
                <w:rFonts w:ascii="Aptos" w:hAnsi="Aptos" w:eastAsia="SimSun"/>
                <w:kern w:val="2"/>
                <w:sz w:val="20"/>
                <w:szCs w:val="20"/>
                <w:lang w:eastAsia="zh-CN" w:bidi="hi-IN"/>
              </w:rPr>
            </w:pPr>
            <w:r w:rsidRPr="00AC1B7B">
              <w:rPr>
                <w:rFonts w:ascii="Aptos" w:hAnsi="Aptos" w:eastAsia="SimSun"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2339" w:type="dxa"/>
            <w:gridSpan w:val="2"/>
            <w:tcMar/>
            <w:vAlign w:val="center"/>
          </w:tcPr>
          <w:p w:rsidRPr="00AC1B7B" w:rsidR="00763940" w:rsidP="00763940" w:rsidRDefault="00763940" w14:paraId="7BF816C7" w14:textId="77777777">
            <w:pPr>
              <w:textAlignment w:val="baseline"/>
              <w:rPr>
                <w:rFonts w:ascii="Aptos" w:hAnsi="Aptos" w:eastAsia="SimSun"/>
                <w:b/>
                <w:bCs/>
                <w:color w:val="FF0000"/>
                <w:kern w:val="2"/>
                <w:sz w:val="20"/>
                <w:szCs w:val="20"/>
                <w:lang w:eastAsia="zh-CN" w:bidi="hi-IN"/>
              </w:rPr>
            </w:pPr>
          </w:p>
        </w:tc>
      </w:tr>
      <w:bookmarkEnd w:id="0"/>
    </w:tbl>
    <w:p w:rsidRPr="00AC1B7B" w:rsidR="000D12DE" w:rsidP="000D12DE" w:rsidRDefault="000D12DE" w14:paraId="12B164D5" w14:textId="77777777">
      <w:pPr>
        <w:pStyle w:val="NormalnyWeb"/>
        <w:spacing w:before="0" w:after="0"/>
        <w:rPr>
          <w:rFonts w:ascii="Aptos" w:hAnsi="Aptos" w:cs="Calibri"/>
          <w:sz w:val="20"/>
          <w:szCs w:val="20"/>
        </w:rPr>
      </w:pPr>
    </w:p>
    <w:p w:rsidRPr="00AC1B7B" w:rsidR="000D12DE" w:rsidP="000D12DE" w:rsidRDefault="000D12DE" w14:paraId="5BF67364" w14:textId="77777777">
      <w:pPr>
        <w:pStyle w:val="NormalnyWeb"/>
        <w:spacing w:before="0" w:after="0"/>
        <w:rPr>
          <w:rFonts w:ascii="Aptos" w:hAnsi="Aptos" w:cs="Calibri"/>
          <w:sz w:val="20"/>
          <w:szCs w:val="20"/>
        </w:rPr>
      </w:pPr>
    </w:p>
    <w:p w:rsidRPr="00AC1B7B" w:rsidR="000D12DE" w:rsidP="000D12DE" w:rsidRDefault="000D12DE" w14:paraId="18B5B4FF" w14:textId="77777777">
      <w:pPr>
        <w:spacing w:line="480" w:lineRule="auto"/>
        <w:rPr>
          <w:rFonts w:ascii="Aptos" w:hAnsi="Aptos" w:cs="Arial"/>
          <w:sz w:val="20"/>
          <w:szCs w:val="20"/>
        </w:rPr>
      </w:pPr>
    </w:p>
    <w:p w:rsidRPr="00AC1B7B" w:rsidR="00BF65B3" w:rsidP="000D12DE" w:rsidRDefault="00BF65B3" w14:paraId="6B2CCFD0" w14:textId="77777777">
      <w:pPr>
        <w:rPr>
          <w:rFonts w:ascii="Aptos" w:hAnsi="Aptos"/>
          <w:sz w:val="20"/>
          <w:szCs w:val="20"/>
        </w:rPr>
      </w:pPr>
    </w:p>
    <w:sectPr w:rsidRPr="00AC1B7B" w:rsidR="00BF65B3" w:rsidSect="005A6C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411D8" w:rsidP="00AC1B7B" w:rsidRDefault="00E411D8" w14:paraId="401D74B5" w14:textId="77777777">
      <w:r>
        <w:separator/>
      </w:r>
    </w:p>
  </w:endnote>
  <w:endnote w:type="continuationSeparator" w:id="0">
    <w:p w:rsidR="00E411D8" w:rsidP="00AC1B7B" w:rsidRDefault="00E411D8" w14:paraId="0632C69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C1B7B" w:rsidRDefault="00AC1B7B" w14:paraId="6EA0F04F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C1B7B" w:rsidRDefault="00AC1B7B" w14:paraId="5E4C7745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C1B7B" w:rsidRDefault="00AC1B7B" w14:paraId="316F14C1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411D8" w:rsidP="00AC1B7B" w:rsidRDefault="00E411D8" w14:paraId="38DAC42F" w14:textId="77777777">
      <w:r>
        <w:separator/>
      </w:r>
    </w:p>
  </w:footnote>
  <w:footnote w:type="continuationSeparator" w:id="0">
    <w:p w:rsidR="00E411D8" w:rsidP="00AC1B7B" w:rsidRDefault="00E411D8" w14:paraId="46A5A71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C1B7B" w:rsidRDefault="00AC1B7B" w14:paraId="3B1E067D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AC1B7B" w:rsidRDefault="00AC1B7B" w14:paraId="34ED7D14" w14:textId="0D7C0922">
    <w:pPr>
      <w:pStyle w:val="Nagwek"/>
    </w:pPr>
    <w:r>
      <w:rPr>
        <w:noProof/>
      </w:rPr>
      <w:drawing>
        <wp:inline distT="0" distB="0" distL="0" distR="0" wp14:anchorId="6A7708BC" wp14:editId="7396F4A7">
          <wp:extent cx="5759450" cy="575310"/>
          <wp:effectExtent l="0" t="0" r="0" b="0"/>
          <wp:docPr id="702494025" name="Obraz 2" descr="The image displays a series of logos representing the Polish Ministry of Health and the European Union's Next Generation EU program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 descr="The image displays a series of logos representing the Polish Ministry of Health and the European Union's Next Generation EU program.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C1B7B" w:rsidRDefault="00AC1B7B" w14:paraId="2D2737DB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95257C"/>
    <w:multiLevelType w:val="hybridMultilevel"/>
    <w:tmpl w:val="7C72BE08"/>
    <w:lvl w:ilvl="0" w:tplc="4FF61C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52EDE"/>
    <w:multiLevelType w:val="hybridMultilevel"/>
    <w:tmpl w:val="5186E8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0C383E"/>
    <w:multiLevelType w:val="hybridMultilevel"/>
    <w:tmpl w:val="B6DA3A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693379"/>
    <w:multiLevelType w:val="multilevel"/>
    <w:tmpl w:val="E92A8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401814E2"/>
    <w:multiLevelType w:val="multilevel"/>
    <w:tmpl w:val="659C9DE0"/>
    <w:lvl w:ilvl="0">
      <w:start w:val="1"/>
      <w:numFmt w:val="decimal"/>
      <w:lvlText w:val="%1."/>
      <w:lvlJc w:val="left"/>
      <w:pPr>
        <w:tabs>
          <w:tab w:val="num" w:pos="-601"/>
        </w:tabs>
        <w:ind w:left="360" w:hanging="360"/>
      </w:pPr>
      <w:rPr>
        <w:rFonts w:hint="default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-601"/>
        </w:tabs>
        <w:ind w:left="83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601"/>
        </w:tabs>
        <w:ind w:left="155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601"/>
        </w:tabs>
        <w:ind w:left="227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601"/>
        </w:tabs>
        <w:ind w:left="299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601"/>
        </w:tabs>
        <w:ind w:left="371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601"/>
        </w:tabs>
        <w:ind w:left="443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601"/>
        </w:tabs>
        <w:ind w:left="515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601"/>
        </w:tabs>
        <w:ind w:left="5879" w:hanging="180"/>
      </w:pPr>
      <w:rPr>
        <w:rFonts w:hint="default"/>
      </w:rPr>
    </w:lvl>
  </w:abstractNum>
  <w:abstractNum w:abstractNumId="6" w15:restartNumberingAfterBreak="0">
    <w:nsid w:val="495F094D"/>
    <w:multiLevelType w:val="hybridMultilevel"/>
    <w:tmpl w:val="8F509CE6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2E3FE0"/>
    <w:multiLevelType w:val="multilevel"/>
    <w:tmpl w:val="659C9DE0"/>
    <w:lvl w:ilvl="0">
      <w:start w:val="1"/>
      <w:numFmt w:val="decimal"/>
      <w:lvlText w:val="%1."/>
      <w:lvlJc w:val="left"/>
      <w:pPr>
        <w:tabs>
          <w:tab w:val="num" w:pos="-601"/>
        </w:tabs>
        <w:ind w:left="360" w:hanging="360"/>
      </w:pPr>
      <w:rPr>
        <w:rFonts w:hint="default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-601"/>
        </w:tabs>
        <w:ind w:left="83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601"/>
        </w:tabs>
        <w:ind w:left="155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601"/>
        </w:tabs>
        <w:ind w:left="227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601"/>
        </w:tabs>
        <w:ind w:left="299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601"/>
        </w:tabs>
        <w:ind w:left="371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601"/>
        </w:tabs>
        <w:ind w:left="443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601"/>
        </w:tabs>
        <w:ind w:left="515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601"/>
        </w:tabs>
        <w:ind w:left="5879" w:hanging="180"/>
      </w:pPr>
      <w:rPr>
        <w:rFonts w:hint="default"/>
      </w:rPr>
    </w:lvl>
  </w:abstractNum>
  <w:abstractNum w:abstractNumId="8" w15:restartNumberingAfterBreak="0">
    <w:nsid w:val="76671A2B"/>
    <w:multiLevelType w:val="multilevel"/>
    <w:tmpl w:val="659C9DE0"/>
    <w:lvl w:ilvl="0">
      <w:start w:val="1"/>
      <w:numFmt w:val="decimal"/>
      <w:lvlText w:val="%1."/>
      <w:lvlJc w:val="left"/>
      <w:pPr>
        <w:tabs>
          <w:tab w:val="num" w:pos="-601"/>
        </w:tabs>
        <w:ind w:left="360" w:hanging="360"/>
      </w:pPr>
      <w:rPr>
        <w:rFonts w:hint="default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-601"/>
        </w:tabs>
        <w:ind w:left="83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601"/>
        </w:tabs>
        <w:ind w:left="155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601"/>
        </w:tabs>
        <w:ind w:left="227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601"/>
        </w:tabs>
        <w:ind w:left="299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601"/>
        </w:tabs>
        <w:ind w:left="371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601"/>
        </w:tabs>
        <w:ind w:left="443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601"/>
        </w:tabs>
        <w:ind w:left="515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601"/>
        </w:tabs>
        <w:ind w:left="5879" w:hanging="180"/>
      </w:pPr>
      <w:rPr>
        <w:rFonts w:hint="default"/>
      </w:rPr>
    </w:lvl>
  </w:abstractNum>
  <w:abstractNum w:abstractNumId="9" w15:restartNumberingAfterBreak="0">
    <w:nsid w:val="7E2522F4"/>
    <w:multiLevelType w:val="hybridMultilevel"/>
    <w:tmpl w:val="2184079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8200E1"/>
    <w:multiLevelType w:val="multilevel"/>
    <w:tmpl w:val="659C9DE0"/>
    <w:lvl w:ilvl="0">
      <w:start w:val="1"/>
      <w:numFmt w:val="decimal"/>
      <w:lvlText w:val="%1."/>
      <w:lvlJc w:val="left"/>
      <w:pPr>
        <w:tabs>
          <w:tab w:val="num" w:pos="-601"/>
        </w:tabs>
        <w:ind w:left="360" w:hanging="360"/>
      </w:pPr>
      <w:rPr>
        <w:rFonts w:hint="default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-601"/>
        </w:tabs>
        <w:ind w:left="83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601"/>
        </w:tabs>
        <w:ind w:left="155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601"/>
        </w:tabs>
        <w:ind w:left="227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601"/>
        </w:tabs>
        <w:ind w:left="299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601"/>
        </w:tabs>
        <w:ind w:left="371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601"/>
        </w:tabs>
        <w:ind w:left="443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601"/>
        </w:tabs>
        <w:ind w:left="515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601"/>
        </w:tabs>
        <w:ind w:left="5879" w:hanging="180"/>
      </w:pPr>
      <w:rPr>
        <w:rFonts w:hint="default"/>
      </w:rPr>
    </w:lvl>
  </w:abstractNum>
  <w:num w:numId="1" w16cid:durableId="290787145">
    <w:abstractNumId w:val="6"/>
  </w:num>
  <w:num w:numId="2" w16cid:durableId="1003505658">
    <w:abstractNumId w:val="2"/>
  </w:num>
  <w:num w:numId="3" w16cid:durableId="232089282">
    <w:abstractNumId w:val="9"/>
  </w:num>
  <w:num w:numId="4" w16cid:durableId="564923502">
    <w:abstractNumId w:val="10"/>
  </w:num>
  <w:num w:numId="5" w16cid:durableId="665784742">
    <w:abstractNumId w:val="7"/>
  </w:num>
  <w:num w:numId="6" w16cid:durableId="678193939">
    <w:abstractNumId w:val="8"/>
  </w:num>
  <w:num w:numId="7" w16cid:durableId="1607346593">
    <w:abstractNumId w:val="5"/>
  </w:num>
  <w:num w:numId="8" w16cid:durableId="335889837">
    <w:abstractNumId w:val="4"/>
  </w:num>
  <w:num w:numId="9" w16cid:durableId="1391417187">
    <w:abstractNumId w:val="3"/>
  </w:num>
  <w:num w:numId="10" w16cid:durableId="1307978951">
    <w:abstractNumId w:val="0"/>
  </w:num>
  <w:num w:numId="11" w16cid:durableId="19820326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F9"/>
    <w:rsid w:val="000412E6"/>
    <w:rsid w:val="000D12DE"/>
    <w:rsid w:val="001A7ABB"/>
    <w:rsid w:val="00246F6C"/>
    <w:rsid w:val="003902E0"/>
    <w:rsid w:val="004B4966"/>
    <w:rsid w:val="005A6CF9"/>
    <w:rsid w:val="005F2529"/>
    <w:rsid w:val="00627078"/>
    <w:rsid w:val="00763940"/>
    <w:rsid w:val="00787493"/>
    <w:rsid w:val="008C434B"/>
    <w:rsid w:val="00A57E8A"/>
    <w:rsid w:val="00A64AFC"/>
    <w:rsid w:val="00AC1B7B"/>
    <w:rsid w:val="00B625E5"/>
    <w:rsid w:val="00BF65B3"/>
    <w:rsid w:val="00E146BF"/>
    <w:rsid w:val="00E31574"/>
    <w:rsid w:val="00E411D8"/>
    <w:rsid w:val="00E93545"/>
    <w:rsid w:val="00F50C70"/>
    <w:rsid w:val="00F80F46"/>
    <w:rsid w:val="1E9D3364"/>
    <w:rsid w:val="71EBB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9BAC9"/>
  <w15:chartTrackingRefBased/>
  <w15:docId w15:val="{9B8C9B55-9AC6-4738-A88B-E356E2B63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A57E8A"/>
    <w:pPr>
      <w:suppressAutoHyphens/>
      <w:spacing w:after="0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A6CF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6CF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6C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6C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6C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6CF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6CF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6CF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6CF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5A6CF9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5A6CF9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5A6CF9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5A6CF9"/>
    <w:rPr>
      <w:rFonts w:eastAsiaTheme="majorEastAsia" w:cstheme="majorBidi"/>
      <w:i/>
      <w:iCs/>
      <w:color w:val="2F5496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5A6CF9"/>
    <w:rPr>
      <w:rFonts w:eastAsiaTheme="majorEastAsia" w:cstheme="majorBidi"/>
      <w:color w:val="2F5496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5A6CF9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5A6CF9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5A6CF9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5A6C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6CF9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5A6CF9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6C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5A6C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6CF9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5A6CF9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99"/>
    <w:qFormat/>
    <w:rsid w:val="005A6C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6CF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6CF9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5A6CF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6CF9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5A6CF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odstpw">
    <w:name w:val="No Spacing"/>
    <w:link w:val="BezodstpwZnak"/>
    <w:qFormat/>
    <w:rsid w:val="005A6CF9"/>
    <w:pPr>
      <w:spacing w:after="0" w:line="240" w:lineRule="auto"/>
    </w:pPr>
    <w:rPr>
      <w:rFonts w:ascii="Calibri" w:hAnsi="Calibri" w:eastAsia="Calibri" w:cs="Times New Roman"/>
      <w:kern w:val="0"/>
      <w14:ligatures w14:val="none"/>
    </w:rPr>
  </w:style>
  <w:style w:type="character" w:styleId="BezodstpwZnak" w:customStyle="1">
    <w:name w:val="Bez odstępów Znak"/>
    <w:link w:val="Bezodstpw"/>
    <w:rsid w:val="005A6CF9"/>
    <w:rPr>
      <w:rFonts w:ascii="Calibri" w:hAnsi="Calibri" w:eastAsia="Calibri" w:cs="Times New Roman"/>
      <w:kern w:val="0"/>
      <w14:ligatures w14:val="none"/>
    </w:rPr>
  </w:style>
  <w:style w:type="character" w:styleId="AkapitzlistZnak" w:customStyle="1">
    <w:name w:val="Akapit z listą Znak"/>
    <w:link w:val="Akapitzlist"/>
    <w:uiPriority w:val="99"/>
    <w:qFormat/>
    <w:rsid w:val="00A57E8A"/>
  </w:style>
  <w:style w:type="paragraph" w:styleId="Style10" w:customStyle="1">
    <w:name w:val="Style10"/>
    <w:basedOn w:val="Normalny"/>
    <w:rsid w:val="00E93545"/>
    <w:pPr>
      <w:widowControl w:val="0"/>
      <w:autoSpaceDE w:val="0"/>
      <w:jc w:val="center"/>
    </w:pPr>
    <w:rPr>
      <w:rFonts w:ascii="Trebuchet MS" w:hAnsi="Trebuchet MS" w:cs="Trebuchet MS"/>
      <w:lang w:eastAsia="zh-CN"/>
    </w:rPr>
  </w:style>
  <w:style w:type="paragraph" w:styleId="NormalnyWeb">
    <w:name w:val="Normal (Web)"/>
    <w:basedOn w:val="Normalny"/>
    <w:uiPriority w:val="99"/>
    <w:rsid w:val="000D12DE"/>
    <w:pPr>
      <w:suppressAutoHyphens w:val="0"/>
      <w:spacing w:before="100" w:after="100"/>
    </w:pPr>
    <w:rPr>
      <w:lang w:eastAsia="zh-CN"/>
    </w:rPr>
  </w:style>
  <w:style w:type="table" w:styleId="Tabela-Siatka1" w:customStyle="1">
    <w:name w:val="Tabela - Siatka1"/>
    <w:basedOn w:val="Standardowy"/>
    <w:next w:val="Tabela-Siatka"/>
    <w:uiPriority w:val="39"/>
    <w:rsid w:val="00763940"/>
    <w:pPr>
      <w:suppressAutoHyphens/>
      <w:spacing w:after="0" w:line="240" w:lineRule="auto"/>
    </w:pPr>
    <w:rPr>
      <w:kern w:val="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agwek">
    <w:name w:val="header"/>
    <w:basedOn w:val="Normalny"/>
    <w:link w:val="NagwekZnak"/>
    <w:uiPriority w:val="99"/>
    <w:unhideWhenUsed/>
    <w:rsid w:val="00AC1B7B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AC1B7B"/>
    <w:rPr>
      <w:rFonts w:ascii="Times New Roman" w:hAnsi="Times New Roman" w:eastAsia="Times New Roman" w:cs="Times New Roman"/>
      <w:kern w:val="0"/>
      <w:sz w:val="24"/>
      <w:szCs w:val="24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C1B7B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AC1B7B"/>
    <w:rPr>
      <w:rFonts w:ascii="Times New Roman" w:hAnsi="Times New Roman" w:eastAsia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customXml" Target="../customXml/item3.xml" Id="rId17" /><Relationship Type="http://schemas.openxmlformats.org/officeDocument/2006/relationships/styles" Target="styles.xml" Id="rId2" /><Relationship Type="http://schemas.openxmlformats.org/officeDocument/2006/relationships/customXml" Target="../customXml/item2.xml" Id="rId16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customXml" Target="../customXml/item1.xml" Id="rId1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3DFBF2F-4BB3-4433-A160-977D20037991}"/>
</file>

<file path=customXml/itemProps2.xml><?xml version="1.0" encoding="utf-8"?>
<ds:datastoreItem xmlns:ds="http://schemas.openxmlformats.org/officeDocument/2006/customXml" ds:itemID="{3E3DF10D-B9FB-4CAE-9FED-A7A38E7157A4}"/>
</file>

<file path=customXml/itemProps3.xml><?xml version="1.0" encoding="utf-8"?>
<ds:datastoreItem xmlns:ds="http://schemas.openxmlformats.org/officeDocument/2006/customXml" ds:itemID="{D0D25D9D-CF8A-4B49-A89E-D091A092F34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Bartłomiej Noga</dc:creator>
  <keywords/>
  <dc:description/>
  <lastModifiedBy>Sochacka-Kozielczyk, Matylda</lastModifiedBy>
  <revision>7</revision>
  <dcterms:created xsi:type="dcterms:W3CDTF">2026-01-27T12:25:00.0000000Z</dcterms:created>
  <dcterms:modified xsi:type="dcterms:W3CDTF">2026-04-02T11:18:27.0657729Z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</Properties>
</file>